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71DC" w14:textId="305883FA" w:rsidR="00BB18EC" w:rsidRDefault="00BB18EC" w:rsidP="00DC480F">
      <w:pPr>
        <w:spacing w:before="360" w:line="276" w:lineRule="auto"/>
        <w:sectPr w:rsidR="00BB18EC" w:rsidSect="003A4541">
          <w:headerReference w:type="default" r:id="rId11"/>
          <w:footerReference w:type="default" r:id="rId12"/>
          <w:headerReference w:type="first" r:id="rId13"/>
          <w:type w:val="continuous"/>
          <w:pgSz w:w="11906" w:h="16838" w:code="9"/>
          <w:pgMar w:top="0" w:right="0" w:bottom="0" w:left="0" w:header="0" w:footer="0" w:gutter="0"/>
          <w:cols w:space="720"/>
          <w:formProt w:val="0"/>
          <w:titlePg/>
          <w:docGrid w:linePitch="272"/>
        </w:sectPr>
      </w:pPr>
    </w:p>
    <w:p w14:paraId="55EB47F2" w14:textId="77777777" w:rsidR="004C67FE" w:rsidRDefault="004C67FE" w:rsidP="004C67FE">
      <w:pPr>
        <w:autoSpaceDE w:val="0"/>
        <w:autoSpaceDN w:val="0"/>
        <w:adjustRightInd w:val="0"/>
        <w:rPr>
          <w:rFonts w:cs="Arial"/>
          <w:b/>
          <w:bCs/>
          <w:color w:val="000000"/>
          <w:sz w:val="22"/>
          <w:szCs w:val="22"/>
          <w:lang w:val="en-GB" w:eastAsia="de-DE"/>
        </w:rPr>
      </w:pPr>
      <w:bookmarkStart w:id="0" w:name="_Hlk514321355"/>
    </w:p>
    <w:p w14:paraId="6A38882A" w14:textId="77777777" w:rsidR="000D607E" w:rsidRPr="00375C75" w:rsidRDefault="000D607E" w:rsidP="000D607E">
      <w:pPr>
        <w:framePr w:w="2654" w:h="2761" w:hRule="exact" w:hSpace="142" w:wrap="around" w:vAnchor="text" w:hAnchor="page" w:x="8664" w:y="236"/>
        <w:spacing w:line="250" w:lineRule="exact"/>
        <w:rPr>
          <w:rFonts w:cs="Arial"/>
          <w:color w:val="A3A3A3"/>
          <w:sz w:val="14"/>
          <w:szCs w:val="14"/>
          <w:lang w:val="en-IE"/>
        </w:rPr>
      </w:pPr>
      <w:r w:rsidRPr="00375C75">
        <w:rPr>
          <w:rFonts w:cs="Arial"/>
          <w:color w:val="A3A3A3"/>
          <w:sz w:val="14"/>
          <w:szCs w:val="14"/>
          <w:lang w:val="en-IE"/>
        </w:rPr>
        <w:t>Panasonic Industry Europe GmbH</w:t>
      </w:r>
    </w:p>
    <w:p w14:paraId="15CC9771" w14:textId="77777777" w:rsidR="000D607E" w:rsidRPr="00375C75" w:rsidRDefault="000D607E" w:rsidP="000D607E">
      <w:pPr>
        <w:framePr w:w="2654" w:h="2761" w:hRule="exact" w:hSpace="142" w:wrap="around" w:vAnchor="text" w:hAnchor="page" w:x="8664" w:y="236"/>
        <w:spacing w:line="250" w:lineRule="exact"/>
        <w:rPr>
          <w:rFonts w:cs="Arial"/>
          <w:color w:val="A3A3A3"/>
          <w:sz w:val="14"/>
          <w:szCs w:val="14"/>
          <w:lang w:val="en-US"/>
        </w:rPr>
      </w:pPr>
      <w:r w:rsidRPr="00375C75">
        <w:rPr>
          <w:rFonts w:cs="Arial"/>
          <w:color w:val="A3A3A3"/>
          <w:sz w:val="14"/>
          <w:szCs w:val="14"/>
          <w:lang w:val="en-US"/>
        </w:rPr>
        <w:t>Caroline-Herschel-Strasse 100</w:t>
      </w:r>
    </w:p>
    <w:p w14:paraId="64DA77E8" w14:textId="77777777" w:rsidR="000D607E" w:rsidRPr="000D68A8" w:rsidRDefault="000D607E" w:rsidP="000D607E">
      <w:pPr>
        <w:framePr w:w="2654" w:h="2761" w:hRule="exact" w:hSpace="142" w:wrap="around" w:vAnchor="text" w:hAnchor="page" w:x="8664" w:y="236"/>
        <w:spacing w:line="250" w:lineRule="exact"/>
        <w:rPr>
          <w:rFonts w:cs="Arial"/>
          <w:color w:val="A3A3A3"/>
          <w:sz w:val="14"/>
          <w:szCs w:val="14"/>
          <w:lang w:val="sv-SE"/>
        </w:rPr>
      </w:pPr>
      <w:r w:rsidRPr="000D68A8">
        <w:rPr>
          <w:rFonts w:cs="Arial"/>
          <w:color w:val="A3A3A3"/>
          <w:sz w:val="14"/>
          <w:szCs w:val="14"/>
          <w:lang w:val="sv-SE"/>
        </w:rPr>
        <w:t>85521 Ottobrunn, Germany</w:t>
      </w:r>
    </w:p>
    <w:p w14:paraId="2C36DF6A" w14:textId="77777777" w:rsidR="000D607E" w:rsidRPr="000D68A8" w:rsidRDefault="000D607E" w:rsidP="000D607E">
      <w:pPr>
        <w:framePr w:w="2654" w:h="2761" w:hRule="exact" w:hSpace="142" w:wrap="around" w:vAnchor="text" w:hAnchor="page" w:x="8664" w:y="236"/>
        <w:rPr>
          <w:rStyle w:val="Hyperlink"/>
          <w:rFonts w:cs="Arial"/>
          <w:color w:val="A3A3A3"/>
          <w:sz w:val="14"/>
          <w:szCs w:val="14"/>
          <w:lang w:val="sv-SE"/>
        </w:rPr>
      </w:pPr>
      <w:hyperlink r:id="rId14" w:history="1">
        <w:r w:rsidRPr="000D68A8">
          <w:rPr>
            <w:rStyle w:val="Hyperlink"/>
            <w:rFonts w:cs="Arial"/>
            <w:color w:val="A3A3A3"/>
            <w:sz w:val="14"/>
            <w:szCs w:val="14"/>
            <w:lang w:val="sv-SE"/>
          </w:rPr>
          <w:t>http://industry.panasonic.eu</w:t>
        </w:r>
      </w:hyperlink>
    </w:p>
    <w:p w14:paraId="5025C112" w14:textId="77777777" w:rsidR="000D607E" w:rsidRPr="000D68A8" w:rsidRDefault="000D607E" w:rsidP="000D607E">
      <w:pPr>
        <w:framePr w:w="2654" w:h="2761" w:hRule="exact" w:hSpace="142" w:wrap="around" w:vAnchor="text" w:hAnchor="page" w:x="8664" w:y="236"/>
        <w:rPr>
          <w:rStyle w:val="Hyperlink"/>
          <w:rFonts w:cs="Arial"/>
          <w:color w:val="A3A3A3"/>
          <w:sz w:val="14"/>
          <w:szCs w:val="14"/>
          <w:lang w:val="sv-SE"/>
        </w:rPr>
      </w:pPr>
    </w:p>
    <w:p w14:paraId="536CA807" w14:textId="77777777" w:rsidR="000D607E" w:rsidRPr="00375C75" w:rsidRDefault="000D607E" w:rsidP="000D607E">
      <w:pPr>
        <w:framePr w:w="2654" w:h="2761" w:hRule="exact" w:hSpace="142" w:wrap="around" w:vAnchor="text" w:hAnchor="page" w:x="8664" w:y="236"/>
        <w:spacing w:line="250" w:lineRule="exact"/>
        <w:rPr>
          <w:rFonts w:cs="Arial"/>
          <w:color w:val="A3A3A3"/>
          <w:sz w:val="14"/>
          <w:szCs w:val="14"/>
          <w:lang w:val="en-US"/>
        </w:rPr>
      </w:pPr>
      <w:r w:rsidRPr="00375C75">
        <w:rPr>
          <w:rFonts w:cs="Arial"/>
          <w:color w:val="A3A3A3"/>
          <w:sz w:val="14"/>
          <w:szCs w:val="14"/>
          <w:lang w:val="en-US"/>
        </w:rPr>
        <w:t>Press contact:</w:t>
      </w:r>
    </w:p>
    <w:p w14:paraId="0A77023E" w14:textId="19D961DB" w:rsidR="000D607E" w:rsidRPr="009B61AF" w:rsidRDefault="009B61AF" w:rsidP="000D607E">
      <w:pPr>
        <w:framePr w:w="2654" w:h="2761" w:hRule="exact" w:hSpace="142" w:wrap="around" w:vAnchor="text" w:hAnchor="page" w:x="8664" w:y="236"/>
        <w:spacing w:line="250" w:lineRule="exact"/>
        <w:rPr>
          <w:rFonts w:cs="Arial"/>
          <w:color w:val="A3A3A3"/>
          <w:sz w:val="14"/>
          <w:szCs w:val="14"/>
        </w:rPr>
      </w:pPr>
      <w:r w:rsidRPr="009B61AF">
        <w:rPr>
          <w:rFonts w:cs="Arial"/>
          <w:color w:val="A3A3A3"/>
          <w:sz w:val="14"/>
          <w:szCs w:val="14"/>
        </w:rPr>
        <w:t>Veronika Stahl</w:t>
      </w:r>
    </w:p>
    <w:p w14:paraId="7AB54C0B" w14:textId="77777777" w:rsidR="009B61AF" w:rsidRPr="0051342A" w:rsidRDefault="000D607E" w:rsidP="000D607E">
      <w:pPr>
        <w:framePr w:w="2654" w:h="2761" w:hRule="exact" w:hSpace="142" w:wrap="around" w:vAnchor="text" w:hAnchor="page" w:x="8664" w:y="236"/>
        <w:spacing w:line="250" w:lineRule="exact"/>
        <w:rPr>
          <w:rFonts w:cs="Arial"/>
          <w:sz w:val="14"/>
          <w:szCs w:val="14"/>
          <w:lang w:val="en-GB"/>
        </w:rPr>
      </w:pPr>
      <w:r w:rsidRPr="0051342A">
        <w:rPr>
          <w:rFonts w:cs="Arial"/>
          <w:color w:val="A3A3A3"/>
          <w:sz w:val="14"/>
          <w:szCs w:val="14"/>
          <w:lang w:val="en-GB"/>
        </w:rPr>
        <w:t xml:space="preserve">Email: </w:t>
      </w:r>
      <w:r w:rsidR="009B61AF">
        <w:rPr>
          <w:rFonts w:cs="Arial"/>
          <w:sz w:val="14"/>
          <w:szCs w:val="14"/>
          <w:lang w:val="en-GB"/>
        </w:rPr>
        <w:fldChar w:fldCharType="begin"/>
      </w:r>
      <w:r w:rsidR="009B61AF" w:rsidRPr="0051342A">
        <w:rPr>
          <w:rFonts w:cs="Arial"/>
          <w:sz w:val="14"/>
          <w:szCs w:val="14"/>
          <w:lang w:val="en-GB"/>
        </w:rPr>
        <w:instrText xml:space="preserve"> HYPERLINK "mailto:veronika.stahl@eu.panasonic.com</w:instrText>
      </w:r>
    </w:p>
    <w:p w14:paraId="183340B4" w14:textId="77777777" w:rsidR="009B61AF" w:rsidRPr="0051342A" w:rsidRDefault="009B61AF" w:rsidP="000D607E">
      <w:pPr>
        <w:framePr w:w="2654" w:h="2761" w:hRule="exact" w:hSpace="142" w:wrap="around" w:vAnchor="text" w:hAnchor="page" w:x="8664" w:y="236"/>
        <w:spacing w:line="250" w:lineRule="exact"/>
        <w:rPr>
          <w:rStyle w:val="Hyperlink"/>
          <w:rFonts w:cs="Arial"/>
          <w:sz w:val="14"/>
          <w:szCs w:val="14"/>
          <w:lang w:val="en-GB"/>
        </w:rPr>
      </w:pPr>
      <w:r w:rsidRPr="0051342A">
        <w:rPr>
          <w:rFonts w:cs="Arial"/>
          <w:sz w:val="14"/>
          <w:szCs w:val="14"/>
          <w:lang w:val="en-GB"/>
        </w:rPr>
        <w:instrText xml:space="preserve">" </w:instrText>
      </w:r>
      <w:r>
        <w:rPr>
          <w:rFonts w:cs="Arial"/>
          <w:sz w:val="14"/>
          <w:szCs w:val="14"/>
          <w:lang w:val="en-GB"/>
        </w:rPr>
      </w:r>
      <w:r>
        <w:rPr>
          <w:rFonts w:cs="Arial"/>
          <w:sz w:val="14"/>
          <w:szCs w:val="14"/>
          <w:lang w:val="en-GB"/>
        </w:rPr>
        <w:fldChar w:fldCharType="separate"/>
      </w:r>
      <w:r w:rsidRPr="0051342A">
        <w:rPr>
          <w:rStyle w:val="Hyperlink"/>
          <w:rFonts w:cs="Arial"/>
          <w:sz w:val="14"/>
          <w:szCs w:val="14"/>
          <w:lang w:val="en-GB"/>
        </w:rPr>
        <w:t>veronika.stahl@eu.panasonic.com</w:t>
      </w:r>
    </w:p>
    <w:p w14:paraId="7181793F" w14:textId="7B6AC301" w:rsidR="000D607E" w:rsidRPr="0051342A" w:rsidRDefault="009B61AF" w:rsidP="000D607E">
      <w:pPr>
        <w:framePr w:w="2654" w:h="2761" w:hRule="exact" w:hSpace="142" w:wrap="around" w:vAnchor="text" w:hAnchor="page" w:x="8664" w:y="236"/>
        <w:spacing w:line="250" w:lineRule="exact"/>
        <w:rPr>
          <w:rFonts w:cs="Arial"/>
          <w:color w:val="A3A3A3"/>
          <w:sz w:val="14"/>
          <w:szCs w:val="14"/>
          <w:lang w:val="en-GB"/>
        </w:rPr>
      </w:pPr>
      <w:r>
        <w:rPr>
          <w:rFonts w:cs="Arial"/>
          <w:sz w:val="14"/>
          <w:szCs w:val="14"/>
          <w:lang w:val="en-GB"/>
        </w:rPr>
        <w:fldChar w:fldCharType="end"/>
      </w:r>
    </w:p>
    <w:p w14:paraId="0F154B7E" w14:textId="77777777" w:rsidR="000D607E" w:rsidRPr="00375C75" w:rsidRDefault="000D607E" w:rsidP="000D607E">
      <w:pPr>
        <w:framePr w:w="2654" w:h="2761" w:hRule="exact" w:hSpace="142" w:wrap="around" w:vAnchor="text" w:hAnchor="page" w:x="8664" w:y="236"/>
        <w:rPr>
          <w:rStyle w:val="Hyperlink"/>
          <w:rFonts w:cs="Arial"/>
          <w:color w:val="A3A3A3"/>
          <w:sz w:val="14"/>
          <w:szCs w:val="14"/>
          <w:lang w:val="en-US"/>
        </w:rPr>
      </w:pPr>
      <w:hyperlink r:id="rId15" w:history="1">
        <w:r w:rsidRPr="00375C75">
          <w:rPr>
            <w:rStyle w:val="Hyperlink"/>
            <w:rFonts w:cs="Arial"/>
            <w:color w:val="A3A3A3"/>
            <w:sz w:val="14"/>
            <w:szCs w:val="14"/>
            <w:lang w:val="en-US"/>
          </w:rPr>
          <w:t>http://industry.panasonic.eu</w:t>
        </w:r>
      </w:hyperlink>
    </w:p>
    <w:p w14:paraId="3EFDDFF0" w14:textId="77777777" w:rsidR="000D607E" w:rsidRPr="002641D4" w:rsidRDefault="000D607E" w:rsidP="000D607E">
      <w:pPr>
        <w:framePr w:w="2654" w:h="2761" w:hRule="exact" w:hSpace="142" w:wrap="around" w:vAnchor="text" w:hAnchor="page" w:x="8664" w:y="236"/>
        <w:spacing w:line="250" w:lineRule="exact"/>
        <w:jc w:val="right"/>
        <w:rPr>
          <w:rFonts w:cs="Arial"/>
          <w:color w:val="A3A3A3"/>
          <w:lang w:val="en-US"/>
        </w:rPr>
      </w:pPr>
    </w:p>
    <w:p w14:paraId="67E82C1F" w14:textId="77777777" w:rsidR="004C67FE" w:rsidRDefault="004C67FE" w:rsidP="004C67FE">
      <w:pPr>
        <w:autoSpaceDE w:val="0"/>
        <w:autoSpaceDN w:val="0"/>
        <w:adjustRightInd w:val="0"/>
        <w:rPr>
          <w:rFonts w:cs="Arial"/>
          <w:b/>
          <w:bCs/>
          <w:color w:val="000000"/>
          <w:sz w:val="22"/>
          <w:szCs w:val="22"/>
          <w:lang w:val="en-GB" w:eastAsia="de-DE"/>
        </w:rPr>
      </w:pPr>
    </w:p>
    <w:p w14:paraId="7EA17C0B" w14:textId="3F7D9356" w:rsidR="007F1071" w:rsidRDefault="00B13B53" w:rsidP="006F5CA4">
      <w:pPr>
        <w:pStyle w:val="presssubheadline"/>
        <w:jc w:val="center"/>
        <w:rPr>
          <w:b/>
          <w:color w:val="4074B5"/>
          <w:sz w:val="32"/>
          <w:szCs w:val="32"/>
        </w:rPr>
      </w:pPr>
      <w:r>
        <w:rPr>
          <w:b/>
          <w:color w:val="4074B5"/>
          <w:sz w:val="32"/>
          <w:szCs w:val="32"/>
          <w:lang w:val="en-GB"/>
        </w:rPr>
        <w:t xml:space="preserve">Latest </w:t>
      </w:r>
      <w:r w:rsidR="00F1312F">
        <w:rPr>
          <w:b/>
          <w:color w:val="4074B5"/>
          <w:sz w:val="32"/>
          <w:szCs w:val="32"/>
        </w:rPr>
        <w:t>Bluetooth</w:t>
      </w:r>
      <w:r w:rsidR="00814BC5">
        <w:rPr>
          <w:b/>
          <w:color w:val="4074B5"/>
          <w:sz w:val="32"/>
          <w:szCs w:val="32"/>
        </w:rPr>
        <w:t xml:space="preserve"> </w:t>
      </w:r>
      <w:r w:rsidR="00814BC5" w:rsidRPr="00814BC5">
        <w:rPr>
          <w:b/>
          <w:color w:val="4074B5"/>
          <w:sz w:val="32"/>
          <w:szCs w:val="32"/>
        </w:rPr>
        <w:t xml:space="preserve">module </w:t>
      </w:r>
      <w:r w:rsidR="00814BC5">
        <w:rPr>
          <w:b/>
          <w:color w:val="4074B5"/>
          <w:sz w:val="32"/>
          <w:szCs w:val="32"/>
        </w:rPr>
        <w:t xml:space="preserve">from Panasonic Industry </w:t>
      </w:r>
      <w:r>
        <w:rPr>
          <w:b/>
          <w:color w:val="4074B5"/>
          <w:sz w:val="32"/>
          <w:szCs w:val="32"/>
        </w:rPr>
        <w:t>now in mass production</w:t>
      </w:r>
      <w:r w:rsidR="0058765A">
        <w:rPr>
          <w:b/>
          <w:color w:val="4074B5"/>
          <w:sz w:val="32"/>
          <w:szCs w:val="32"/>
        </w:rPr>
        <w:t xml:space="preserve"> and supporting Bluetooth 6.0</w:t>
      </w:r>
    </w:p>
    <w:p w14:paraId="46415630" w14:textId="77777777" w:rsidR="007F1071" w:rsidRDefault="007F1071" w:rsidP="006F5CA4">
      <w:pPr>
        <w:pStyle w:val="presssubheadline"/>
        <w:jc w:val="center"/>
        <w:rPr>
          <w:b/>
          <w:color w:val="4074B5"/>
          <w:sz w:val="32"/>
          <w:szCs w:val="32"/>
        </w:rPr>
      </w:pPr>
    </w:p>
    <w:p w14:paraId="147C515E" w14:textId="4D86FC39" w:rsidR="00261E04" w:rsidRDefault="00B13B53" w:rsidP="006F5CA4">
      <w:pPr>
        <w:pStyle w:val="presssubheadline"/>
        <w:jc w:val="center"/>
        <w:rPr>
          <w:i/>
        </w:rPr>
      </w:pPr>
      <w:r>
        <w:rPr>
          <w:i/>
        </w:rPr>
        <w:t xml:space="preserve">Great performance and minimal power consumption for </w:t>
      </w:r>
      <w:r w:rsidR="007F1071">
        <w:rPr>
          <w:i/>
        </w:rPr>
        <w:t>Matter applications</w:t>
      </w:r>
    </w:p>
    <w:p w14:paraId="7B44FAD3" w14:textId="77777777" w:rsidR="007F1071" w:rsidRPr="007F1071" w:rsidRDefault="007F1071" w:rsidP="006F5CA4">
      <w:pPr>
        <w:pStyle w:val="presssubheadline"/>
        <w:jc w:val="center"/>
        <w:rPr>
          <w:i/>
        </w:rPr>
      </w:pPr>
    </w:p>
    <w:p w14:paraId="45898A2D" w14:textId="1AFB8BEC" w:rsidR="001E6FB7" w:rsidRPr="00F00E1E" w:rsidRDefault="001E6FB7" w:rsidP="00F0682C">
      <w:pPr>
        <w:pStyle w:val="pressdate"/>
        <w:spacing w:before="240"/>
        <w:rPr>
          <w:rFonts w:cs="Arial"/>
          <w:caps w:val="0"/>
          <w:sz w:val="28"/>
          <w:szCs w:val="28"/>
        </w:rPr>
      </w:pPr>
      <w:r w:rsidRPr="00DD2F25">
        <w:t xml:space="preserve">Munich, </w:t>
      </w:r>
      <w:r w:rsidR="00893693">
        <w:t>August</w:t>
      </w:r>
      <w:r w:rsidR="007142C2">
        <w:t xml:space="preserve"> 2025</w:t>
      </w:r>
    </w:p>
    <w:p w14:paraId="6F697F9C" w14:textId="639D25D0" w:rsidR="008B6FBD" w:rsidRDefault="00893693" w:rsidP="60625DA0">
      <w:pPr>
        <w:pStyle w:val="pressdate"/>
        <w:spacing w:before="240"/>
        <w:rPr>
          <w:rFonts w:eastAsia="Times New Roman" w:cs="Arial"/>
          <w:caps w:val="0"/>
          <w:color w:val="000000" w:themeColor="text1"/>
          <w:sz w:val="22"/>
          <w:szCs w:val="22"/>
        </w:rPr>
      </w:pPr>
      <w:r w:rsidRPr="60625DA0">
        <w:rPr>
          <w:rFonts w:eastAsia="Times New Roman" w:cs="Arial"/>
          <w:caps w:val="0"/>
          <w:color w:val="000000" w:themeColor="text1"/>
          <w:sz w:val="22"/>
          <w:szCs w:val="22"/>
        </w:rPr>
        <w:t xml:space="preserve">Now in mass production and </w:t>
      </w:r>
      <w:r w:rsidR="008B6FBD" w:rsidRPr="60625DA0">
        <w:rPr>
          <w:rFonts w:eastAsia="Times New Roman" w:cs="Arial"/>
          <w:caps w:val="0"/>
          <w:color w:val="000000" w:themeColor="text1"/>
          <w:sz w:val="22"/>
          <w:szCs w:val="22"/>
        </w:rPr>
        <w:t xml:space="preserve">offering great performance values and minimal power consumption for all Matter applications, the </w:t>
      </w:r>
      <w:r w:rsidRPr="60625DA0">
        <w:rPr>
          <w:rFonts w:eastAsia="Times New Roman" w:cs="Arial"/>
          <w:caps w:val="0"/>
          <w:color w:val="000000" w:themeColor="text1"/>
          <w:sz w:val="22"/>
          <w:szCs w:val="22"/>
        </w:rPr>
        <w:t xml:space="preserve">PAN B611-1 </w:t>
      </w:r>
      <w:r w:rsidR="008B6FBD" w:rsidRPr="60625DA0">
        <w:rPr>
          <w:rFonts w:eastAsia="Times New Roman" w:cs="Arial"/>
          <w:caps w:val="0"/>
          <w:color w:val="000000" w:themeColor="text1"/>
          <w:sz w:val="22"/>
          <w:szCs w:val="22"/>
        </w:rPr>
        <w:t xml:space="preserve">Bluetooth module from Panasonic Industry is based on the powerful Nordic nRF54L15 single chip controller. The product now also supports Bluetooth 6.0 and the cutting-edge Bluetooth Channel Sounding feature, enabling precise distance measurement and improved wireless communication. </w:t>
      </w:r>
      <w:proofErr w:type="gramStart"/>
      <w:r w:rsidR="00B5509E" w:rsidRPr="60625DA0">
        <w:rPr>
          <w:rFonts w:eastAsia="Times New Roman" w:cs="Arial"/>
          <w:caps w:val="0"/>
          <w:color w:val="000000" w:themeColor="text1"/>
          <w:sz w:val="22"/>
          <w:szCs w:val="22"/>
        </w:rPr>
        <w:t xml:space="preserve">The </w:t>
      </w:r>
      <w:r w:rsidR="008B6FBD" w:rsidRPr="60625DA0">
        <w:rPr>
          <w:rFonts w:eastAsia="Times New Roman" w:cs="Arial"/>
          <w:caps w:val="0"/>
          <w:color w:val="000000" w:themeColor="text1"/>
          <w:sz w:val="22"/>
          <w:szCs w:val="22"/>
        </w:rPr>
        <w:t>PAN</w:t>
      </w:r>
      <w:proofErr w:type="gramEnd"/>
      <w:r w:rsidR="008B6FBD" w:rsidRPr="60625DA0">
        <w:rPr>
          <w:rFonts w:eastAsia="Times New Roman" w:cs="Arial"/>
          <w:caps w:val="0"/>
          <w:color w:val="000000" w:themeColor="text1"/>
          <w:sz w:val="22"/>
          <w:szCs w:val="22"/>
        </w:rPr>
        <w:t xml:space="preserve"> B611-1 </w:t>
      </w:r>
      <w:r w:rsidR="00B5509E" w:rsidRPr="60625DA0">
        <w:rPr>
          <w:rFonts w:eastAsia="Times New Roman" w:cs="Arial"/>
          <w:caps w:val="0"/>
          <w:color w:val="000000" w:themeColor="text1"/>
          <w:sz w:val="22"/>
          <w:szCs w:val="22"/>
        </w:rPr>
        <w:t xml:space="preserve">had been </w:t>
      </w:r>
      <w:r w:rsidR="008B6FBD" w:rsidRPr="60625DA0">
        <w:rPr>
          <w:rFonts w:eastAsia="Times New Roman" w:cs="Arial"/>
          <w:caps w:val="0"/>
          <w:color w:val="000000" w:themeColor="text1"/>
          <w:sz w:val="22"/>
          <w:szCs w:val="22"/>
        </w:rPr>
        <w:t xml:space="preserve">initially </w:t>
      </w:r>
      <w:r w:rsidR="00B5509E" w:rsidRPr="60625DA0">
        <w:rPr>
          <w:rFonts w:eastAsia="Times New Roman" w:cs="Arial"/>
          <w:caps w:val="0"/>
          <w:color w:val="000000" w:themeColor="text1"/>
          <w:sz w:val="22"/>
          <w:szCs w:val="22"/>
        </w:rPr>
        <w:t>announced</w:t>
      </w:r>
      <w:r w:rsidR="008B6FBD" w:rsidRPr="60625DA0">
        <w:rPr>
          <w:rFonts w:eastAsia="Times New Roman" w:cs="Arial"/>
          <w:caps w:val="0"/>
          <w:color w:val="000000" w:themeColor="text1"/>
          <w:sz w:val="22"/>
          <w:szCs w:val="22"/>
        </w:rPr>
        <w:t xml:space="preserve"> as PAN B511-1 in February 2025.</w:t>
      </w:r>
    </w:p>
    <w:p w14:paraId="74F390D6" w14:textId="48D4FFFD" w:rsidR="00893693" w:rsidRPr="00893693" w:rsidRDefault="5434CE90" w:rsidP="60625DA0">
      <w:pPr>
        <w:pStyle w:val="pressdate"/>
        <w:spacing w:before="240" w:line="259" w:lineRule="auto"/>
        <w:rPr>
          <w:rFonts w:eastAsia="Times New Roman" w:cs="Arial"/>
          <w:caps w:val="0"/>
          <w:color w:val="000000" w:themeColor="text1"/>
          <w:sz w:val="22"/>
          <w:szCs w:val="22"/>
        </w:rPr>
      </w:pPr>
      <w:r w:rsidRPr="60625DA0">
        <w:rPr>
          <w:rFonts w:eastAsia="Times New Roman" w:cs="Arial"/>
          <w:caps w:val="0"/>
          <w:color w:val="000000" w:themeColor="text1"/>
          <w:sz w:val="22"/>
          <w:szCs w:val="22"/>
        </w:rPr>
        <w:t>All</w:t>
      </w:r>
      <w:r w:rsidR="467A4F65" w:rsidRPr="60625DA0">
        <w:rPr>
          <w:rFonts w:eastAsia="Times New Roman" w:cs="Arial"/>
          <w:caps w:val="0"/>
          <w:color w:val="000000" w:themeColor="text1"/>
          <w:sz w:val="22"/>
          <w:szCs w:val="22"/>
        </w:rPr>
        <w:t xml:space="preserve"> 32</w:t>
      </w:r>
      <w:r w:rsidRPr="60625DA0">
        <w:rPr>
          <w:rFonts w:eastAsia="Times New Roman" w:cs="Arial"/>
          <w:caps w:val="0"/>
          <w:color w:val="000000" w:themeColor="text1"/>
          <w:sz w:val="22"/>
          <w:szCs w:val="22"/>
        </w:rPr>
        <w:t xml:space="preserve"> pins </w:t>
      </w:r>
      <w:r w:rsidR="1371F7B5" w:rsidRPr="60625DA0">
        <w:rPr>
          <w:rFonts w:eastAsia="Times New Roman" w:cs="Arial"/>
          <w:caps w:val="0"/>
          <w:color w:val="000000" w:themeColor="text1"/>
          <w:sz w:val="22"/>
          <w:szCs w:val="22"/>
        </w:rPr>
        <w:t xml:space="preserve">available </w:t>
      </w:r>
      <w:r w:rsidRPr="60625DA0">
        <w:rPr>
          <w:rFonts w:eastAsia="Times New Roman" w:cs="Arial"/>
          <w:caps w:val="0"/>
          <w:color w:val="000000" w:themeColor="text1"/>
          <w:sz w:val="22"/>
          <w:szCs w:val="22"/>
        </w:rPr>
        <w:t xml:space="preserve">on nRF54L15 are routed out on to </w:t>
      </w:r>
      <w:r w:rsidR="25DAD5A8" w:rsidRPr="60625DA0">
        <w:rPr>
          <w:rFonts w:eastAsia="Times New Roman" w:cs="Arial"/>
          <w:caps w:val="0"/>
          <w:color w:val="000000" w:themeColor="text1"/>
          <w:sz w:val="22"/>
          <w:szCs w:val="22"/>
        </w:rPr>
        <w:t xml:space="preserve">a hybrid </w:t>
      </w:r>
      <w:r w:rsidR="15206367" w:rsidRPr="60625DA0">
        <w:rPr>
          <w:rFonts w:eastAsia="Times New Roman" w:cs="Arial"/>
          <w:caps w:val="0"/>
          <w:color w:val="000000" w:themeColor="text1"/>
          <w:sz w:val="22"/>
          <w:szCs w:val="22"/>
        </w:rPr>
        <w:t xml:space="preserve">packaging consisting of castellated edges and LGA </w:t>
      </w:r>
      <w:r w:rsidRPr="60625DA0">
        <w:rPr>
          <w:rFonts w:eastAsia="Times New Roman" w:cs="Arial"/>
          <w:caps w:val="0"/>
          <w:color w:val="000000" w:themeColor="text1"/>
          <w:sz w:val="22"/>
          <w:szCs w:val="22"/>
        </w:rPr>
        <w:t xml:space="preserve">in a hybrid layout such that </w:t>
      </w:r>
      <w:r w:rsidR="00B5509E" w:rsidRPr="60625DA0">
        <w:rPr>
          <w:rFonts w:eastAsia="Times New Roman" w:cs="Arial"/>
          <w:caps w:val="0"/>
          <w:color w:val="000000" w:themeColor="text1"/>
          <w:sz w:val="22"/>
          <w:szCs w:val="22"/>
        </w:rPr>
        <w:t>a</w:t>
      </w:r>
      <w:r w:rsidR="00893693" w:rsidRPr="60625DA0">
        <w:rPr>
          <w:rFonts w:eastAsia="Times New Roman" w:cs="Arial"/>
          <w:caps w:val="0"/>
          <w:color w:val="000000" w:themeColor="text1"/>
          <w:sz w:val="22"/>
          <w:szCs w:val="22"/>
        </w:rPr>
        <w:t xml:space="preserve"> dedicated number of </w:t>
      </w:r>
      <w:r w:rsidR="10EA0C01" w:rsidRPr="60625DA0">
        <w:rPr>
          <w:rFonts w:eastAsia="Times New Roman" w:cs="Arial"/>
          <w:caps w:val="0"/>
          <w:color w:val="000000" w:themeColor="text1"/>
          <w:sz w:val="22"/>
          <w:szCs w:val="22"/>
        </w:rPr>
        <w:t xml:space="preserve">pins </w:t>
      </w:r>
      <w:r w:rsidR="00893693" w:rsidRPr="60625DA0">
        <w:rPr>
          <w:rFonts w:eastAsia="Times New Roman" w:cs="Arial"/>
          <w:caps w:val="0"/>
          <w:color w:val="000000" w:themeColor="text1"/>
          <w:sz w:val="22"/>
          <w:szCs w:val="22"/>
        </w:rPr>
        <w:t>positioned at the edge</w:t>
      </w:r>
      <w:r w:rsidR="7A283282" w:rsidRPr="60625DA0">
        <w:rPr>
          <w:rFonts w:eastAsia="Times New Roman" w:cs="Arial"/>
          <w:caps w:val="0"/>
          <w:color w:val="000000" w:themeColor="text1"/>
          <w:sz w:val="22"/>
          <w:szCs w:val="22"/>
        </w:rPr>
        <w:t xml:space="preserve"> lending for easy prototyping</w:t>
      </w:r>
      <w:r w:rsidR="00893693" w:rsidRPr="60625DA0">
        <w:rPr>
          <w:rFonts w:eastAsia="Times New Roman" w:cs="Arial"/>
          <w:caps w:val="0"/>
          <w:color w:val="000000" w:themeColor="text1"/>
          <w:sz w:val="22"/>
          <w:szCs w:val="22"/>
        </w:rPr>
        <w:t>, with the rest of the GPIOs located at the bottom</w:t>
      </w:r>
      <w:r w:rsidR="32F89D3C" w:rsidRPr="60625DA0">
        <w:rPr>
          <w:rFonts w:eastAsia="Times New Roman" w:cs="Arial"/>
          <w:caps w:val="0"/>
          <w:color w:val="000000" w:themeColor="text1"/>
          <w:sz w:val="22"/>
          <w:szCs w:val="22"/>
        </w:rPr>
        <w:t xml:space="preserve"> that allows leveraging the full potential of the wireless SoC platform</w:t>
      </w:r>
      <w:r w:rsidR="00893693" w:rsidRPr="60625DA0">
        <w:rPr>
          <w:rFonts w:eastAsia="Times New Roman" w:cs="Arial"/>
          <w:caps w:val="0"/>
          <w:color w:val="000000" w:themeColor="text1"/>
          <w:sz w:val="22"/>
          <w:szCs w:val="22"/>
        </w:rPr>
        <w:t xml:space="preserve">. </w:t>
      </w:r>
      <w:r w:rsidR="2A56413D" w:rsidRPr="60625DA0">
        <w:rPr>
          <w:rFonts w:eastAsia="Times New Roman" w:cs="Arial"/>
          <w:caps w:val="0"/>
          <w:color w:val="000000" w:themeColor="text1"/>
          <w:sz w:val="22"/>
          <w:szCs w:val="22"/>
        </w:rPr>
        <w:t>T</w:t>
      </w:r>
      <w:r w:rsidR="00893693" w:rsidRPr="60625DA0">
        <w:rPr>
          <w:rFonts w:eastAsia="Times New Roman" w:cs="Arial"/>
          <w:caps w:val="0"/>
          <w:color w:val="000000" w:themeColor="text1"/>
          <w:sz w:val="22"/>
          <w:szCs w:val="22"/>
        </w:rPr>
        <w:t xml:space="preserve">he module </w:t>
      </w:r>
      <w:r w:rsidR="00CA4DC4" w:rsidRPr="60625DA0">
        <w:rPr>
          <w:rFonts w:eastAsia="Times New Roman" w:cs="Arial"/>
          <w:caps w:val="0"/>
          <w:color w:val="000000" w:themeColor="text1"/>
          <w:sz w:val="22"/>
          <w:szCs w:val="22"/>
        </w:rPr>
        <w:t xml:space="preserve">benefits from very small dimensions of only 10.35 mm × 9.8 mm × 1.9 mm. </w:t>
      </w:r>
      <w:r w:rsidR="00893693" w:rsidRPr="60625DA0">
        <w:rPr>
          <w:rFonts w:eastAsia="Times New Roman" w:cs="Arial"/>
          <w:caps w:val="0"/>
          <w:color w:val="000000" w:themeColor="text1"/>
          <w:sz w:val="22"/>
          <w:szCs w:val="22"/>
        </w:rPr>
        <w:t xml:space="preserve">This way, it combines the advantages of both worlds without compromising on size and enables one of the best pin-to-size ratios for Bluetooth modules currently on the market. Its edge pins facilitate easier hand-soldering and support the use of inexpensive 2-layer PCB designs and optical inspection methods, eliminating the need for costly X-ray machines. </w:t>
      </w:r>
    </w:p>
    <w:p w14:paraId="0CC11E5D" w14:textId="10504323" w:rsidR="00893693" w:rsidRPr="00893693" w:rsidRDefault="71F61089" w:rsidP="4D574A04">
      <w:pPr>
        <w:pStyle w:val="pressdate"/>
        <w:spacing w:before="240" w:line="259" w:lineRule="auto"/>
        <w:rPr>
          <w:rFonts w:eastAsia="Times New Roman" w:cs="Arial"/>
          <w:caps w:val="0"/>
          <w:color w:val="000000" w:themeColor="text1"/>
          <w:sz w:val="22"/>
          <w:szCs w:val="22"/>
        </w:rPr>
      </w:pPr>
      <w:r w:rsidRPr="4D574A04">
        <w:rPr>
          <w:rFonts w:eastAsia="Times New Roman" w:cs="Arial"/>
          <w:caps w:val="0"/>
          <w:color w:val="000000" w:themeColor="text1"/>
          <w:sz w:val="22"/>
          <w:szCs w:val="22"/>
        </w:rPr>
        <w:t xml:space="preserve">Based on nRF54L15, the </w:t>
      </w:r>
      <w:r w:rsidR="00893693" w:rsidRPr="4D574A04">
        <w:rPr>
          <w:rFonts w:eastAsia="Times New Roman" w:cs="Arial"/>
          <w:caps w:val="0"/>
          <w:color w:val="000000" w:themeColor="text1"/>
          <w:sz w:val="22"/>
          <w:szCs w:val="22"/>
        </w:rPr>
        <w:t xml:space="preserve">module </w:t>
      </w:r>
      <w:r w:rsidR="2A52B9E4" w:rsidRPr="4D574A04">
        <w:rPr>
          <w:rFonts w:eastAsia="Times New Roman" w:cs="Arial"/>
          <w:caps w:val="0"/>
          <w:color w:val="000000" w:themeColor="text1"/>
          <w:sz w:val="22"/>
          <w:szCs w:val="22"/>
        </w:rPr>
        <w:t>is shipped with an open</w:t>
      </w:r>
      <w:r w:rsidR="00893693" w:rsidRPr="4D574A04">
        <w:rPr>
          <w:rFonts w:eastAsia="Times New Roman" w:cs="Arial"/>
          <w:caps w:val="0"/>
          <w:color w:val="000000" w:themeColor="text1"/>
          <w:sz w:val="22"/>
          <w:szCs w:val="22"/>
        </w:rPr>
        <w:t xml:space="preserve"> embedded</w:t>
      </w:r>
      <w:r w:rsidR="29298EE2" w:rsidRPr="4D574A04">
        <w:rPr>
          <w:rFonts w:eastAsia="Times New Roman" w:cs="Arial"/>
          <w:caps w:val="0"/>
          <w:color w:val="000000" w:themeColor="text1"/>
          <w:sz w:val="22"/>
          <w:szCs w:val="22"/>
        </w:rPr>
        <w:t xml:space="preserve"> application processor</w:t>
      </w:r>
      <w:r w:rsidR="00893693" w:rsidRPr="4D574A04">
        <w:rPr>
          <w:rFonts w:eastAsia="Times New Roman" w:cs="Arial"/>
          <w:caps w:val="0"/>
          <w:color w:val="000000" w:themeColor="text1"/>
          <w:sz w:val="22"/>
          <w:szCs w:val="22"/>
        </w:rPr>
        <w:t xml:space="preserve"> </w:t>
      </w:r>
      <w:r w:rsidR="11152217" w:rsidRPr="4D574A04">
        <w:rPr>
          <w:rFonts w:eastAsia="Times New Roman" w:cs="Arial"/>
          <w:caps w:val="0"/>
          <w:color w:val="000000" w:themeColor="text1"/>
          <w:sz w:val="22"/>
          <w:szCs w:val="22"/>
        </w:rPr>
        <w:t xml:space="preserve">based on </w:t>
      </w:r>
      <w:r w:rsidR="00893693" w:rsidRPr="4D574A04">
        <w:rPr>
          <w:rFonts w:eastAsia="Times New Roman" w:cs="Arial"/>
          <w:caps w:val="0"/>
          <w:color w:val="000000" w:themeColor="text1"/>
          <w:sz w:val="22"/>
          <w:szCs w:val="22"/>
        </w:rPr>
        <w:t>ARM Cortex-M33</w:t>
      </w:r>
      <w:r w:rsidR="052AD47F" w:rsidRPr="4D574A04">
        <w:rPr>
          <w:rFonts w:eastAsia="Times New Roman" w:cs="Arial"/>
          <w:caps w:val="0"/>
          <w:color w:val="000000" w:themeColor="text1"/>
          <w:sz w:val="22"/>
          <w:szCs w:val="22"/>
        </w:rPr>
        <w:t xml:space="preserve"> </w:t>
      </w:r>
      <w:r w:rsidR="006B272F" w:rsidRPr="4D574A04">
        <w:rPr>
          <w:rFonts w:eastAsia="Times New Roman" w:cs="Arial"/>
          <w:caps w:val="0"/>
          <w:color w:val="000000" w:themeColor="text1"/>
          <w:sz w:val="22"/>
          <w:szCs w:val="22"/>
        </w:rPr>
        <w:t>processor</w:t>
      </w:r>
      <w:r w:rsidR="0F446C52" w:rsidRPr="4D574A04">
        <w:rPr>
          <w:rFonts w:eastAsia="Times New Roman" w:cs="Arial"/>
          <w:caps w:val="0"/>
          <w:color w:val="000000" w:themeColor="text1"/>
          <w:sz w:val="22"/>
          <w:szCs w:val="22"/>
        </w:rPr>
        <w:t xml:space="preserve"> clocking up</w:t>
      </w:r>
      <w:r w:rsidR="08C57DD6" w:rsidRPr="4D574A04">
        <w:rPr>
          <w:rFonts w:eastAsia="Times New Roman" w:cs="Arial"/>
          <w:caps w:val="0"/>
          <w:color w:val="000000" w:themeColor="text1"/>
          <w:sz w:val="22"/>
          <w:szCs w:val="22"/>
        </w:rPr>
        <w:t xml:space="preserve"> </w:t>
      </w:r>
      <w:r w:rsidR="0F446C52" w:rsidRPr="4D574A04">
        <w:rPr>
          <w:rFonts w:eastAsia="Times New Roman" w:cs="Arial"/>
          <w:caps w:val="0"/>
          <w:color w:val="000000" w:themeColor="text1"/>
          <w:sz w:val="22"/>
          <w:szCs w:val="22"/>
        </w:rPr>
        <w:t>to 128 MHz</w:t>
      </w:r>
      <w:r w:rsidR="68F95D0E" w:rsidRPr="4D574A04">
        <w:rPr>
          <w:rFonts w:eastAsia="Times New Roman" w:cs="Arial"/>
          <w:caps w:val="0"/>
          <w:color w:val="000000" w:themeColor="text1"/>
          <w:sz w:val="22"/>
          <w:szCs w:val="22"/>
        </w:rPr>
        <w:t xml:space="preserve"> for high performance embedded applications</w:t>
      </w:r>
      <w:r w:rsidR="274499E3" w:rsidRPr="4D574A04">
        <w:rPr>
          <w:rFonts w:eastAsia="Times New Roman" w:cs="Arial"/>
          <w:caps w:val="0"/>
          <w:color w:val="000000" w:themeColor="text1"/>
          <w:sz w:val="22"/>
          <w:szCs w:val="22"/>
        </w:rPr>
        <w:t xml:space="preserve"> with </w:t>
      </w:r>
      <w:proofErr w:type="gramStart"/>
      <w:r w:rsidR="274499E3" w:rsidRPr="4D574A04">
        <w:rPr>
          <w:rFonts w:eastAsia="Times New Roman" w:cs="Arial"/>
          <w:caps w:val="0"/>
          <w:color w:val="000000" w:themeColor="text1"/>
          <w:sz w:val="22"/>
          <w:szCs w:val="22"/>
        </w:rPr>
        <w:t>a 256</w:t>
      </w:r>
      <w:proofErr w:type="gramEnd"/>
      <w:r w:rsidR="274499E3" w:rsidRPr="4D574A04">
        <w:rPr>
          <w:rFonts w:eastAsia="Times New Roman" w:cs="Arial"/>
          <w:caps w:val="0"/>
          <w:color w:val="000000" w:themeColor="text1"/>
          <w:sz w:val="22"/>
          <w:szCs w:val="22"/>
        </w:rPr>
        <w:t xml:space="preserve"> kB RAM</w:t>
      </w:r>
      <w:r w:rsidR="68F95D0E" w:rsidRPr="4D574A04">
        <w:rPr>
          <w:rFonts w:eastAsia="Times New Roman" w:cs="Arial"/>
          <w:caps w:val="0"/>
          <w:color w:val="000000" w:themeColor="text1"/>
          <w:sz w:val="22"/>
          <w:szCs w:val="22"/>
        </w:rPr>
        <w:t xml:space="preserve">. </w:t>
      </w:r>
      <w:r w:rsidR="25565877" w:rsidRPr="4D574A04">
        <w:rPr>
          <w:rFonts w:eastAsia="Times New Roman" w:cs="Arial"/>
          <w:caps w:val="0"/>
          <w:color w:val="000000" w:themeColor="text1"/>
          <w:sz w:val="22"/>
          <w:szCs w:val="22"/>
        </w:rPr>
        <w:t>Furthermore, the</w:t>
      </w:r>
      <w:r w:rsidR="336BA074" w:rsidRPr="4D574A04">
        <w:rPr>
          <w:rFonts w:eastAsia="Times New Roman" w:cs="Arial"/>
          <w:caps w:val="0"/>
          <w:color w:val="000000" w:themeColor="text1"/>
          <w:sz w:val="22"/>
          <w:szCs w:val="22"/>
        </w:rPr>
        <w:t xml:space="preserve"> </w:t>
      </w:r>
      <w:r w:rsidR="25565877" w:rsidRPr="4D574A04">
        <w:rPr>
          <w:rFonts w:eastAsia="Times New Roman" w:cs="Arial"/>
          <w:caps w:val="0"/>
          <w:color w:val="000000" w:themeColor="text1"/>
          <w:sz w:val="22"/>
          <w:szCs w:val="22"/>
        </w:rPr>
        <w:t>module</w:t>
      </w:r>
      <w:r w:rsidR="29AB686E" w:rsidRPr="4D574A04">
        <w:rPr>
          <w:rFonts w:eastAsia="Times New Roman" w:cs="Arial"/>
          <w:caps w:val="0"/>
          <w:color w:val="000000" w:themeColor="text1"/>
          <w:sz w:val="22"/>
          <w:szCs w:val="22"/>
        </w:rPr>
        <w:t xml:space="preserve"> has</w:t>
      </w:r>
      <w:r w:rsidR="25565877" w:rsidRPr="4D574A04">
        <w:rPr>
          <w:rFonts w:eastAsia="Times New Roman" w:cs="Arial"/>
          <w:caps w:val="0"/>
          <w:color w:val="000000" w:themeColor="text1"/>
          <w:sz w:val="22"/>
          <w:szCs w:val="22"/>
        </w:rPr>
        <w:t xml:space="preserve"> a</w:t>
      </w:r>
      <w:r w:rsidR="30F666B7" w:rsidRPr="4D574A04">
        <w:rPr>
          <w:rFonts w:eastAsia="Times New Roman" w:cs="Arial"/>
          <w:caps w:val="0"/>
          <w:color w:val="000000" w:themeColor="text1"/>
          <w:sz w:val="22"/>
          <w:szCs w:val="22"/>
        </w:rPr>
        <w:t xml:space="preserve"> </w:t>
      </w:r>
      <w:r w:rsidR="4D184606" w:rsidRPr="4D574A04">
        <w:rPr>
          <w:rFonts w:eastAsia="Times New Roman" w:cs="Arial"/>
          <w:caps w:val="0"/>
          <w:color w:val="000000" w:themeColor="text1"/>
          <w:sz w:val="22"/>
          <w:szCs w:val="22"/>
        </w:rPr>
        <w:t>non-volatile</w:t>
      </w:r>
      <w:r w:rsidR="4176CC80" w:rsidRPr="4D574A04">
        <w:rPr>
          <w:rFonts w:eastAsia="Times New Roman" w:cs="Arial"/>
          <w:caps w:val="0"/>
          <w:color w:val="000000" w:themeColor="text1"/>
          <w:sz w:val="22"/>
          <w:szCs w:val="22"/>
        </w:rPr>
        <w:t xml:space="preserve"> </w:t>
      </w:r>
      <w:r w:rsidR="00893693" w:rsidRPr="4D574A04">
        <w:rPr>
          <w:rFonts w:eastAsia="Times New Roman" w:cs="Arial"/>
          <w:caps w:val="0"/>
          <w:color w:val="000000" w:themeColor="text1"/>
          <w:sz w:val="22"/>
          <w:szCs w:val="22"/>
        </w:rPr>
        <w:t xml:space="preserve">memory of 1.5 MB </w:t>
      </w:r>
      <w:r w:rsidR="74AEEA5C" w:rsidRPr="4D574A04">
        <w:rPr>
          <w:rFonts w:eastAsia="Times New Roman" w:cs="Arial"/>
          <w:caps w:val="0"/>
          <w:color w:val="000000" w:themeColor="text1"/>
          <w:sz w:val="22"/>
          <w:szCs w:val="22"/>
        </w:rPr>
        <w:t xml:space="preserve">as available on the </w:t>
      </w:r>
      <w:proofErr w:type="spellStart"/>
      <w:r w:rsidR="74AEEA5C" w:rsidRPr="4D574A04">
        <w:rPr>
          <w:rFonts w:eastAsia="Times New Roman" w:cs="Arial"/>
          <w:caps w:val="0"/>
          <w:color w:val="000000" w:themeColor="text1"/>
          <w:sz w:val="22"/>
          <w:szCs w:val="22"/>
        </w:rPr>
        <w:t>SoC.</w:t>
      </w:r>
      <w:proofErr w:type="spellEnd"/>
      <w:r w:rsidR="74AEEA5C" w:rsidRPr="4D574A04">
        <w:rPr>
          <w:rFonts w:eastAsia="Times New Roman" w:cs="Arial"/>
          <w:caps w:val="0"/>
          <w:color w:val="000000" w:themeColor="text1"/>
          <w:sz w:val="22"/>
          <w:szCs w:val="22"/>
        </w:rPr>
        <w:t xml:space="preserve"> </w:t>
      </w:r>
    </w:p>
    <w:p w14:paraId="4A3B071E" w14:textId="6DA72EF8" w:rsidR="00893693" w:rsidRPr="00893693" w:rsidRDefault="74AEEA5C" w:rsidP="4D574A04">
      <w:pPr>
        <w:pStyle w:val="pressdate"/>
        <w:spacing w:before="240" w:line="259" w:lineRule="auto"/>
        <w:rPr>
          <w:rFonts w:eastAsia="Times New Roman" w:cs="Arial"/>
          <w:caps w:val="0"/>
          <w:color w:val="000000" w:themeColor="text1"/>
          <w:sz w:val="22"/>
          <w:szCs w:val="22"/>
        </w:rPr>
      </w:pPr>
      <w:r w:rsidRPr="4D574A04">
        <w:rPr>
          <w:rFonts w:eastAsia="Times New Roman" w:cs="Arial"/>
          <w:caps w:val="0"/>
          <w:color w:val="000000" w:themeColor="text1"/>
          <w:sz w:val="22"/>
          <w:szCs w:val="22"/>
        </w:rPr>
        <w:t xml:space="preserve">However, Panasonic adds further </w:t>
      </w:r>
      <w:r w:rsidR="6A2C35CE" w:rsidRPr="4D574A04">
        <w:rPr>
          <w:rFonts w:eastAsia="Times New Roman" w:cs="Arial"/>
          <w:caps w:val="0"/>
          <w:color w:val="000000" w:themeColor="text1"/>
          <w:sz w:val="22"/>
          <w:szCs w:val="22"/>
        </w:rPr>
        <w:t>features</w:t>
      </w:r>
      <w:r w:rsidRPr="4D574A04">
        <w:rPr>
          <w:rFonts w:eastAsia="Times New Roman" w:cs="Arial"/>
          <w:caps w:val="0"/>
          <w:color w:val="000000" w:themeColor="text1"/>
          <w:sz w:val="22"/>
          <w:szCs w:val="22"/>
        </w:rPr>
        <w:t xml:space="preserve"> above and beyond</w:t>
      </w:r>
      <w:r w:rsidR="7C591D62" w:rsidRPr="4D574A04">
        <w:rPr>
          <w:rFonts w:eastAsia="Times New Roman" w:cs="Arial"/>
          <w:caps w:val="0"/>
          <w:color w:val="000000" w:themeColor="text1"/>
          <w:sz w:val="22"/>
          <w:szCs w:val="22"/>
        </w:rPr>
        <w:t xml:space="preserve"> those available on the </w:t>
      </w:r>
      <w:proofErr w:type="spellStart"/>
      <w:r w:rsidR="7C591D62" w:rsidRPr="4D574A04">
        <w:rPr>
          <w:rFonts w:eastAsia="Times New Roman" w:cs="Arial"/>
          <w:caps w:val="0"/>
          <w:color w:val="000000" w:themeColor="text1"/>
          <w:sz w:val="22"/>
          <w:szCs w:val="22"/>
        </w:rPr>
        <w:t>SoC.</w:t>
      </w:r>
      <w:proofErr w:type="spellEnd"/>
      <w:r w:rsidR="6C157761" w:rsidRPr="4D574A04">
        <w:rPr>
          <w:rFonts w:eastAsia="Times New Roman" w:cs="Arial"/>
          <w:caps w:val="0"/>
          <w:color w:val="000000" w:themeColor="text1"/>
          <w:sz w:val="22"/>
          <w:szCs w:val="22"/>
        </w:rPr>
        <w:t xml:space="preserve"> </w:t>
      </w:r>
      <w:r w:rsidR="00097E54" w:rsidRPr="0051342A">
        <w:rPr>
          <w:rFonts w:eastAsia="Times New Roman" w:cs="Arial"/>
          <w:b/>
          <w:bCs/>
          <w:caps w:val="0"/>
          <w:color w:val="000000" w:themeColor="text1"/>
          <w:sz w:val="22"/>
          <w:szCs w:val="22"/>
        </w:rPr>
        <w:t>Pascal Maier</w:t>
      </w:r>
      <w:r w:rsidR="00893693" w:rsidRPr="0051342A">
        <w:rPr>
          <w:rFonts w:eastAsia="Times New Roman" w:cs="Arial"/>
          <w:b/>
          <w:bCs/>
          <w:caps w:val="0"/>
          <w:color w:val="000000" w:themeColor="text1"/>
          <w:sz w:val="22"/>
          <w:szCs w:val="22"/>
        </w:rPr>
        <w:t xml:space="preserve">, </w:t>
      </w:r>
      <w:r w:rsidR="00B5509E" w:rsidRPr="0051342A">
        <w:rPr>
          <w:rFonts w:eastAsia="Times New Roman" w:cs="Arial"/>
          <w:b/>
          <w:bCs/>
          <w:caps w:val="0"/>
          <w:color w:val="000000" w:themeColor="text1"/>
          <w:sz w:val="22"/>
          <w:szCs w:val="22"/>
        </w:rPr>
        <w:t>Head of IOT Devices</w:t>
      </w:r>
      <w:r w:rsidR="00893693" w:rsidRPr="0051342A">
        <w:rPr>
          <w:rFonts w:eastAsia="Times New Roman" w:cs="Arial"/>
          <w:b/>
          <w:bCs/>
          <w:caps w:val="0"/>
          <w:color w:val="000000" w:themeColor="text1"/>
          <w:sz w:val="22"/>
          <w:szCs w:val="22"/>
        </w:rPr>
        <w:t xml:space="preserve"> at Panasonic Industry comments</w:t>
      </w:r>
      <w:r w:rsidR="00893693" w:rsidRPr="4D574A04">
        <w:rPr>
          <w:rFonts w:eastAsia="Times New Roman" w:cs="Arial"/>
          <w:caps w:val="0"/>
          <w:color w:val="000000" w:themeColor="text1"/>
          <w:sz w:val="22"/>
          <w:szCs w:val="22"/>
        </w:rPr>
        <w:t>: “Our latest PAN B</w:t>
      </w:r>
      <w:r w:rsidR="00B13B53" w:rsidRPr="4D574A04">
        <w:rPr>
          <w:rFonts w:eastAsia="Times New Roman" w:cs="Arial"/>
          <w:caps w:val="0"/>
          <w:color w:val="000000" w:themeColor="text1"/>
          <w:sz w:val="22"/>
          <w:szCs w:val="22"/>
        </w:rPr>
        <w:t>6</w:t>
      </w:r>
      <w:r w:rsidR="00893693" w:rsidRPr="4D574A04">
        <w:rPr>
          <w:rFonts w:eastAsia="Times New Roman" w:cs="Arial"/>
          <w:caps w:val="0"/>
          <w:color w:val="000000" w:themeColor="text1"/>
          <w:sz w:val="22"/>
          <w:szCs w:val="22"/>
        </w:rPr>
        <w:t xml:space="preserve">11-1 Bluetooth module </w:t>
      </w:r>
      <w:r w:rsidR="7B3402B8" w:rsidRPr="4D574A04">
        <w:rPr>
          <w:rFonts w:eastAsia="Times New Roman" w:cs="Arial"/>
          <w:caps w:val="0"/>
          <w:color w:val="000000" w:themeColor="text1"/>
          <w:sz w:val="22"/>
          <w:szCs w:val="22"/>
        </w:rPr>
        <w:t xml:space="preserve">is a versatile device that </w:t>
      </w:r>
      <w:r w:rsidR="2CD5E9D5" w:rsidRPr="4D574A04">
        <w:rPr>
          <w:rFonts w:eastAsia="Times New Roman" w:cs="Arial"/>
          <w:caps w:val="0"/>
          <w:color w:val="000000" w:themeColor="text1"/>
          <w:sz w:val="22"/>
          <w:szCs w:val="22"/>
        </w:rPr>
        <w:t xml:space="preserve">can support </w:t>
      </w:r>
      <w:r w:rsidR="37536F13" w:rsidRPr="4D574A04">
        <w:rPr>
          <w:rFonts w:eastAsia="Times New Roman" w:cs="Arial"/>
          <w:caps w:val="0"/>
          <w:color w:val="000000" w:themeColor="text1"/>
          <w:sz w:val="22"/>
          <w:szCs w:val="22"/>
        </w:rPr>
        <w:t>a variety of application</w:t>
      </w:r>
      <w:r w:rsidR="7609C898" w:rsidRPr="4D574A04">
        <w:rPr>
          <w:rFonts w:eastAsia="Times New Roman" w:cs="Arial"/>
          <w:caps w:val="0"/>
          <w:color w:val="000000" w:themeColor="text1"/>
          <w:sz w:val="22"/>
          <w:szCs w:val="22"/>
        </w:rPr>
        <w:t>s</w:t>
      </w:r>
      <w:r w:rsidR="37536F13" w:rsidRPr="4D574A04">
        <w:rPr>
          <w:rFonts w:eastAsia="Times New Roman" w:cs="Arial"/>
          <w:caps w:val="0"/>
          <w:color w:val="000000" w:themeColor="text1"/>
          <w:sz w:val="22"/>
          <w:szCs w:val="22"/>
        </w:rPr>
        <w:t xml:space="preserve"> – from </w:t>
      </w:r>
      <w:r w:rsidR="7E933DD5" w:rsidRPr="4D574A04">
        <w:rPr>
          <w:rFonts w:eastAsia="Times New Roman" w:cs="Arial"/>
          <w:caps w:val="0"/>
          <w:color w:val="000000" w:themeColor="text1"/>
          <w:sz w:val="22"/>
          <w:szCs w:val="22"/>
        </w:rPr>
        <w:t>ultra-low</w:t>
      </w:r>
      <w:r w:rsidR="37536F13" w:rsidRPr="4D574A04">
        <w:rPr>
          <w:rFonts w:eastAsia="Times New Roman" w:cs="Arial"/>
          <w:caps w:val="0"/>
          <w:color w:val="000000" w:themeColor="text1"/>
          <w:sz w:val="22"/>
          <w:szCs w:val="22"/>
        </w:rPr>
        <w:t xml:space="preserve"> power battery driven solution to </w:t>
      </w:r>
      <w:r w:rsidR="00893693" w:rsidRPr="4D574A04">
        <w:rPr>
          <w:rFonts w:eastAsia="Times New Roman" w:cs="Arial"/>
          <w:caps w:val="0"/>
          <w:color w:val="000000" w:themeColor="text1"/>
          <w:sz w:val="22"/>
          <w:szCs w:val="22"/>
        </w:rPr>
        <w:t>very complex</w:t>
      </w:r>
      <w:r w:rsidR="51ED6140" w:rsidRPr="4D574A04">
        <w:rPr>
          <w:rFonts w:eastAsia="Times New Roman" w:cs="Arial"/>
          <w:caps w:val="0"/>
          <w:color w:val="000000" w:themeColor="text1"/>
          <w:sz w:val="22"/>
          <w:szCs w:val="22"/>
        </w:rPr>
        <w:t xml:space="preserve"> applications like Matter</w:t>
      </w:r>
      <w:r w:rsidR="52620806" w:rsidRPr="4D574A04">
        <w:rPr>
          <w:rFonts w:eastAsia="Times New Roman" w:cs="Arial"/>
          <w:caps w:val="0"/>
          <w:color w:val="000000" w:themeColor="text1"/>
          <w:sz w:val="22"/>
          <w:szCs w:val="22"/>
        </w:rPr>
        <w:t>, as well as</w:t>
      </w:r>
      <w:r w:rsidR="7ADF2243" w:rsidRPr="4D574A04">
        <w:rPr>
          <w:rFonts w:eastAsia="Times New Roman" w:cs="Arial"/>
          <w:caps w:val="0"/>
          <w:color w:val="000000" w:themeColor="text1"/>
          <w:sz w:val="22"/>
          <w:szCs w:val="22"/>
        </w:rPr>
        <w:t xml:space="preserve"> </w:t>
      </w:r>
      <w:r w:rsidR="00893693" w:rsidRPr="4D574A04">
        <w:rPr>
          <w:rFonts w:eastAsia="Times New Roman" w:cs="Arial"/>
          <w:caps w:val="0"/>
          <w:color w:val="000000" w:themeColor="text1"/>
          <w:sz w:val="22"/>
          <w:szCs w:val="22"/>
        </w:rPr>
        <w:t>sophisticated algorithm</w:t>
      </w:r>
      <w:r w:rsidR="3FAC5100" w:rsidRPr="4D574A04">
        <w:rPr>
          <w:rFonts w:eastAsia="Times New Roman" w:cs="Arial"/>
          <w:caps w:val="0"/>
          <w:color w:val="000000" w:themeColor="text1"/>
          <w:sz w:val="22"/>
          <w:szCs w:val="22"/>
        </w:rPr>
        <w:t>-</w:t>
      </w:r>
      <w:r w:rsidR="5EFE81B9" w:rsidRPr="4D574A04">
        <w:rPr>
          <w:rFonts w:eastAsia="Times New Roman" w:cs="Arial"/>
          <w:caps w:val="0"/>
          <w:color w:val="000000" w:themeColor="text1"/>
          <w:sz w:val="22"/>
          <w:szCs w:val="22"/>
        </w:rPr>
        <w:t>heavy features like Channel Sounding</w:t>
      </w:r>
      <w:r w:rsidR="00893693" w:rsidRPr="4D574A04">
        <w:rPr>
          <w:rFonts w:eastAsia="Times New Roman" w:cs="Arial"/>
          <w:caps w:val="0"/>
          <w:color w:val="000000" w:themeColor="text1"/>
          <w:sz w:val="22"/>
          <w:szCs w:val="22"/>
        </w:rPr>
        <w:t xml:space="preserve">. </w:t>
      </w:r>
      <w:r w:rsidR="2C595262" w:rsidRPr="4D574A04">
        <w:rPr>
          <w:rFonts w:eastAsia="Times New Roman" w:cs="Arial"/>
          <w:caps w:val="0"/>
          <w:color w:val="000000" w:themeColor="text1"/>
          <w:sz w:val="22"/>
          <w:szCs w:val="22"/>
        </w:rPr>
        <w:t>This is why we</w:t>
      </w:r>
      <w:r w:rsidR="00893693" w:rsidRPr="4D574A04">
        <w:rPr>
          <w:rFonts w:eastAsia="Times New Roman" w:cs="Arial"/>
          <w:caps w:val="0"/>
          <w:color w:val="000000" w:themeColor="text1"/>
          <w:sz w:val="22"/>
          <w:szCs w:val="22"/>
        </w:rPr>
        <w:t xml:space="preserve"> offer different spec variants to enable a variety of applications. The modules are for example available with additional integrated slow clock crystal for energy efficient battery powered operation and additional 4 MB Flash Memory for more complex applications. We think our clients will love this module for its versatility and power at a competitive price point</w:t>
      </w:r>
      <w:r w:rsidR="006B272F" w:rsidRPr="4D574A04">
        <w:rPr>
          <w:rFonts w:eastAsia="Times New Roman" w:cs="Arial"/>
          <w:caps w:val="0"/>
          <w:color w:val="000000" w:themeColor="text1"/>
          <w:sz w:val="22"/>
          <w:szCs w:val="22"/>
        </w:rPr>
        <w:t>.</w:t>
      </w:r>
      <w:r w:rsidR="00893693" w:rsidRPr="4D574A04">
        <w:rPr>
          <w:rFonts w:eastAsia="Times New Roman" w:cs="Arial"/>
          <w:caps w:val="0"/>
          <w:color w:val="000000" w:themeColor="text1"/>
          <w:sz w:val="22"/>
          <w:szCs w:val="22"/>
        </w:rPr>
        <w:t>”</w:t>
      </w:r>
    </w:p>
    <w:p w14:paraId="0069EB93" w14:textId="77777777" w:rsidR="008F4531" w:rsidRDefault="00893693" w:rsidP="00893693">
      <w:pPr>
        <w:pStyle w:val="pressdate"/>
        <w:spacing w:before="240"/>
        <w:rPr>
          <w:rFonts w:eastAsia="Times New Roman" w:cs="Arial"/>
          <w:caps w:val="0"/>
          <w:color w:val="000000" w:themeColor="text1"/>
          <w:sz w:val="22"/>
          <w:szCs w:val="22"/>
        </w:rPr>
      </w:pPr>
      <w:r w:rsidRPr="00893693">
        <w:rPr>
          <w:rFonts w:eastAsia="Times New Roman" w:cs="Arial"/>
          <w:caps w:val="0"/>
          <w:color w:val="000000" w:themeColor="text1"/>
          <w:sz w:val="22"/>
          <w:szCs w:val="22"/>
        </w:rPr>
        <w:lastRenderedPageBreak/>
        <w:t>An output power of 8dbm makes the module ideally suited for the European market. The main target applications are lighting, home appliances, industrial sensors, medical devices, healthcare wearables and energy management devices and sola</w:t>
      </w:r>
      <w:r w:rsidR="00B13B53">
        <w:rPr>
          <w:rFonts w:eastAsia="Times New Roman" w:cs="Arial"/>
          <w:caps w:val="0"/>
          <w:color w:val="000000" w:themeColor="text1"/>
          <w:sz w:val="22"/>
          <w:szCs w:val="22"/>
        </w:rPr>
        <w:t xml:space="preserve">r farms. </w:t>
      </w:r>
    </w:p>
    <w:p w14:paraId="6CE3D66F" w14:textId="0C449969" w:rsidR="00CA4DC4" w:rsidRPr="0051342A" w:rsidRDefault="00B13B53" w:rsidP="60625DA0">
      <w:pPr>
        <w:pStyle w:val="pressdate"/>
        <w:spacing w:before="240"/>
        <w:rPr>
          <w:rFonts w:eastAsia="Times New Roman" w:cs="Arial"/>
          <w:caps w:val="0"/>
          <w:color w:val="000000" w:themeColor="text1"/>
          <w:sz w:val="22"/>
          <w:szCs w:val="22"/>
          <w:lang w:val="en-GB"/>
        </w:rPr>
      </w:pPr>
      <w:r w:rsidRPr="60625DA0">
        <w:rPr>
          <w:rFonts w:eastAsia="Times New Roman" w:cs="Arial"/>
          <w:caps w:val="0"/>
          <w:color w:val="000000" w:themeColor="text1"/>
          <w:sz w:val="22"/>
          <w:szCs w:val="22"/>
        </w:rPr>
        <w:t>Furthermore, the PAN B6</w:t>
      </w:r>
      <w:r w:rsidR="00893693" w:rsidRPr="60625DA0">
        <w:rPr>
          <w:rFonts w:eastAsia="Times New Roman" w:cs="Arial"/>
          <w:caps w:val="0"/>
          <w:color w:val="000000" w:themeColor="text1"/>
          <w:sz w:val="22"/>
          <w:szCs w:val="22"/>
        </w:rPr>
        <w:t xml:space="preserve">11-1 is ideally suited for Matter applications, as </w:t>
      </w:r>
      <w:r w:rsidR="1AFADF43" w:rsidRPr="60625DA0">
        <w:rPr>
          <w:rFonts w:eastAsia="Times New Roman" w:cs="Arial"/>
          <w:caps w:val="0"/>
          <w:color w:val="000000" w:themeColor="text1"/>
          <w:sz w:val="22"/>
          <w:szCs w:val="22"/>
        </w:rPr>
        <w:t xml:space="preserve">dedicated variants </w:t>
      </w:r>
      <w:r w:rsidR="79FD8141" w:rsidRPr="60625DA0">
        <w:rPr>
          <w:rFonts w:eastAsia="Times New Roman" w:cs="Arial"/>
          <w:caps w:val="0"/>
          <w:color w:val="000000" w:themeColor="text1"/>
          <w:sz w:val="22"/>
          <w:szCs w:val="22"/>
        </w:rPr>
        <w:t>exist</w:t>
      </w:r>
      <w:r w:rsidR="00893693" w:rsidRPr="60625DA0">
        <w:rPr>
          <w:rFonts w:eastAsia="Times New Roman" w:cs="Arial"/>
          <w:caps w:val="0"/>
          <w:color w:val="000000" w:themeColor="text1"/>
          <w:sz w:val="22"/>
          <w:szCs w:val="22"/>
        </w:rPr>
        <w:t xml:space="preserve"> with additional flash memory</w:t>
      </w:r>
      <w:r w:rsidR="380F4C31" w:rsidRPr="60625DA0">
        <w:rPr>
          <w:rFonts w:eastAsia="Times New Roman" w:cs="Arial"/>
          <w:caps w:val="0"/>
          <w:color w:val="000000" w:themeColor="text1"/>
          <w:sz w:val="22"/>
          <w:szCs w:val="22"/>
        </w:rPr>
        <w:t>,</w:t>
      </w:r>
      <w:r w:rsidR="00893693" w:rsidRPr="60625DA0">
        <w:rPr>
          <w:rFonts w:eastAsia="Times New Roman" w:cs="Arial"/>
          <w:caps w:val="0"/>
          <w:color w:val="000000" w:themeColor="text1"/>
          <w:sz w:val="22"/>
          <w:szCs w:val="22"/>
        </w:rPr>
        <w:t xml:space="preserve"> and is fully compatible with the PAN MAX Service that facilitates the production and launch of Matter production. </w:t>
      </w:r>
      <w:r w:rsidR="77037E05" w:rsidRPr="60625DA0">
        <w:rPr>
          <w:rFonts w:eastAsia="Times New Roman" w:cs="Arial"/>
          <w:caps w:val="0"/>
          <w:color w:val="000000" w:themeColor="text1"/>
          <w:sz w:val="22"/>
          <w:szCs w:val="22"/>
        </w:rPr>
        <w:t xml:space="preserve">Apart from Matter, </w:t>
      </w:r>
      <w:r w:rsidR="0A17061B" w:rsidRPr="60625DA0">
        <w:rPr>
          <w:rFonts w:eastAsia="Times New Roman" w:cs="Arial"/>
          <w:caps w:val="0"/>
          <w:color w:val="000000" w:themeColor="text1"/>
          <w:sz w:val="22"/>
          <w:szCs w:val="22"/>
          <w:lang w:val="en-GB"/>
        </w:rPr>
        <w:t xml:space="preserve">the highly versatile module also </w:t>
      </w:r>
      <w:r w:rsidR="008F4531" w:rsidRPr="60625DA0">
        <w:rPr>
          <w:rFonts w:eastAsia="Times New Roman" w:cs="Arial"/>
          <w:caps w:val="0"/>
          <w:color w:val="000000" w:themeColor="text1"/>
          <w:sz w:val="22"/>
          <w:szCs w:val="22"/>
          <w:lang w:val="en-GB"/>
        </w:rPr>
        <w:t>supports a variety of wireless protocols in the 2.4 GHz spectrum including Bluetooth LE, Bluetooth Mesh and IEEE 802.15.4</w:t>
      </w:r>
      <w:r w:rsidR="7FEDA160" w:rsidRPr="60625DA0">
        <w:rPr>
          <w:rFonts w:eastAsia="Times New Roman" w:cs="Arial"/>
          <w:caps w:val="0"/>
          <w:color w:val="000000" w:themeColor="text1"/>
          <w:sz w:val="22"/>
          <w:szCs w:val="22"/>
          <w:lang w:val="en-GB"/>
        </w:rPr>
        <w:t xml:space="preserve"> -</w:t>
      </w:r>
      <w:r w:rsidR="213279A8" w:rsidRPr="60625DA0">
        <w:rPr>
          <w:rFonts w:eastAsia="Times New Roman" w:cs="Arial"/>
          <w:caps w:val="0"/>
          <w:color w:val="000000" w:themeColor="text1"/>
          <w:sz w:val="22"/>
          <w:szCs w:val="22"/>
          <w:lang w:val="en-GB"/>
        </w:rPr>
        <w:t xml:space="preserve"> </w:t>
      </w:r>
      <w:r w:rsidR="65D7A62C" w:rsidRPr="60625DA0">
        <w:rPr>
          <w:rFonts w:eastAsia="Times New Roman" w:cs="Arial"/>
          <w:caps w:val="0"/>
          <w:color w:val="000000" w:themeColor="text1"/>
          <w:sz w:val="22"/>
          <w:szCs w:val="22"/>
          <w:lang w:val="en-GB"/>
        </w:rPr>
        <w:t xml:space="preserve">enabling </w:t>
      </w:r>
      <w:r w:rsidR="008F4531" w:rsidRPr="60625DA0">
        <w:rPr>
          <w:rFonts w:eastAsia="Times New Roman" w:cs="Arial"/>
          <w:caps w:val="0"/>
          <w:color w:val="000000" w:themeColor="text1"/>
          <w:sz w:val="22"/>
          <w:szCs w:val="22"/>
          <w:lang w:val="en-GB"/>
        </w:rPr>
        <w:t>Zigbee and Thread</w:t>
      </w:r>
      <w:r w:rsidR="30B9A8B0" w:rsidRPr="60625DA0">
        <w:rPr>
          <w:rFonts w:eastAsia="Times New Roman" w:cs="Arial"/>
          <w:caps w:val="0"/>
          <w:color w:val="000000" w:themeColor="text1"/>
          <w:sz w:val="22"/>
          <w:szCs w:val="22"/>
          <w:lang w:val="en-GB"/>
        </w:rPr>
        <w:t xml:space="preserve"> as well as other </w:t>
      </w:r>
      <w:r w:rsidR="0051342A" w:rsidRPr="60625DA0">
        <w:rPr>
          <w:rFonts w:eastAsia="Times New Roman" w:cs="Arial"/>
          <w:caps w:val="0"/>
          <w:color w:val="000000" w:themeColor="text1"/>
          <w:sz w:val="22"/>
          <w:szCs w:val="22"/>
          <w:lang w:val="en-GB"/>
        </w:rPr>
        <w:t>third-party</w:t>
      </w:r>
      <w:r w:rsidR="30B9A8B0" w:rsidRPr="60625DA0">
        <w:rPr>
          <w:rFonts w:eastAsia="Times New Roman" w:cs="Arial"/>
          <w:caps w:val="0"/>
          <w:color w:val="000000" w:themeColor="text1"/>
          <w:sz w:val="22"/>
          <w:szCs w:val="22"/>
          <w:lang w:val="en-GB"/>
        </w:rPr>
        <w:t xml:space="preserve"> </w:t>
      </w:r>
      <w:r w:rsidR="041B9963" w:rsidRPr="60625DA0">
        <w:rPr>
          <w:rFonts w:eastAsia="Times New Roman" w:cs="Arial"/>
          <w:caps w:val="0"/>
          <w:color w:val="000000" w:themeColor="text1"/>
          <w:sz w:val="22"/>
          <w:szCs w:val="22"/>
          <w:lang w:val="en-GB"/>
        </w:rPr>
        <w:t>proprietary</w:t>
      </w:r>
      <w:r w:rsidR="30B9A8B0" w:rsidRPr="60625DA0">
        <w:rPr>
          <w:rFonts w:eastAsia="Times New Roman" w:cs="Arial"/>
          <w:caps w:val="0"/>
          <w:color w:val="000000" w:themeColor="text1"/>
          <w:sz w:val="22"/>
          <w:szCs w:val="22"/>
          <w:lang w:val="en-GB"/>
        </w:rPr>
        <w:t xml:space="preserve"> technologies, </w:t>
      </w:r>
      <w:r w:rsidR="008F4531" w:rsidRPr="60625DA0">
        <w:rPr>
          <w:rFonts w:eastAsia="Times New Roman" w:cs="Arial"/>
          <w:caps w:val="0"/>
          <w:color w:val="000000" w:themeColor="text1"/>
          <w:sz w:val="22"/>
          <w:szCs w:val="22"/>
          <w:lang w:val="en-GB"/>
        </w:rPr>
        <w:t xml:space="preserve">which make it effortless to develop products for smart home standards like Matter and Zigbee and even allow running multiple wireless protocols concurrently. </w:t>
      </w:r>
    </w:p>
    <w:p w14:paraId="22EF2CC6" w14:textId="12677425" w:rsidR="00C47AD6" w:rsidRDefault="00CA4DC4" w:rsidP="00C47AD6">
      <w:pPr>
        <w:pStyle w:val="pressdate"/>
        <w:spacing w:before="240"/>
        <w:rPr>
          <w:rFonts w:eastAsia="Times New Roman" w:cs="Arial"/>
          <w:caps w:val="0"/>
          <w:color w:val="000000" w:themeColor="text1"/>
          <w:sz w:val="22"/>
          <w:szCs w:val="22"/>
        </w:rPr>
      </w:pPr>
      <w:r w:rsidRPr="00CA4DC4">
        <w:rPr>
          <w:rFonts w:eastAsia="Times New Roman" w:cs="Arial"/>
          <w:caps w:val="0"/>
          <w:color w:val="000000" w:themeColor="text1"/>
          <w:sz w:val="22"/>
          <w:szCs w:val="22"/>
        </w:rPr>
        <w:t xml:space="preserve">The PAN B611-1 Bluetooth module </w:t>
      </w:r>
      <w:r>
        <w:rPr>
          <w:rFonts w:eastAsia="Times New Roman" w:cs="Arial"/>
          <w:caps w:val="0"/>
          <w:color w:val="000000" w:themeColor="text1"/>
          <w:sz w:val="22"/>
          <w:szCs w:val="22"/>
        </w:rPr>
        <w:t xml:space="preserve">is available with an integrated chip antenna (-1C) or as bottom pad version (-1B) </w:t>
      </w:r>
      <w:r w:rsidR="00893693" w:rsidRPr="00893693">
        <w:rPr>
          <w:rFonts w:eastAsia="Times New Roman" w:cs="Arial"/>
          <w:caps w:val="0"/>
          <w:color w:val="000000" w:themeColor="text1"/>
          <w:sz w:val="22"/>
          <w:szCs w:val="22"/>
        </w:rPr>
        <w:t>to cater to diverse project needs.</w:t>
      </w:r>
      <w:r>
        <w:rPr>
          <w:rFonts w:eastAsia="Times New Roman" w:cs="Arial"/>
          <w:caps w:val="0"/>
          <w:color w:val="000000" w:themeColor="text1"/>
          <w:sz w:val="22"/>
          <w:szCs w:val="22"/>
        </w:rPr>
        <w:t xml:space="preserve"> It </w:t>
      </w:r>
      <w:r w:rsidR="00B13B53">
        <w:rPr>
          <w:rFonts w:eastAsia="Times New Roman" w:cs="Arial"/>
          <w:caps w:val="0"/>
          <w:color w:val="000000" w:themeColor="text1"/>
          <w:sz w:val="22"/>
          <w:szCs w:val="22"/>
        </w:rPr>
        <w:t>is</w:t>
      </w:r>
      <w:r w:rsidR="00893693" w:rsidRPr="00893693">
        <w:rPr>
          <w:rFonts w:eastAsia="Times New Roman" w:cs="Arial"/>
          <w:caps w:val="0"/>
          <w:color w:val="000000" w:themeColor="text1"/>
          <w:sz w:val="22"/>
          <w:szCs w:val="22"/>
        </w:rPr>
        <w:t xml:space="preserve"> certified </w:t>
      </w:r>
      <w:r w:rsidR="006B272F">
        <w:rPr>
          <w:rFonts w:eastAsia="Times New Roman" w:cs="Arial"/>
          <w:caps w:val="0"/>
          <w:color w:val="000000" w:themeColor="text1"/>
          <w:sz w:val="22"/>
          <w:szCs w:val="22"/>
        </w:rPr>
        <w:t xml:space="preserve">for </w:t>
      </w:r>
      <w:r w:rsidR="006B272F" w:rsidRPr="006B272F">
        <w:rPr>
          <w:rFonts w:eastAsia="Times New Roman" w:cs="Arial"/>
          <w:caps w:val="0"/>
          <w:color w:val="000000" w:themeColor="text1"/>
          <w:sz w:val="22"/>
          <w:szCs w:val="22"/>
        </w:rPr>
        <w:t>Europe (CE RED), UK (UKCA), USA (FCC), Canada (ISED), Japan (MIC)</w:t>
      </w:r>
      <w:r w:rsidR="006B272F">
        <w:rPr>
          <w:rFonts w:eastAsia="Times New Roman" w:cs="Arial"/>
          <w:caps w:val="0"/>
          <w:color w:val="000000" w:themeColor="text1"/>
          <w:sz w:val="22"/>
          <w:szCs w:val="22"/>
        </w:rPr>
        <w:t>.</w:t>
      </w:r>
    </w:p>
    <w:p w14:paraId="67B1CE69" w14:textId="25DF6DB5" w:rsidR="006F5CA4" w:rsidRPr="0051342A" w:rsidRDefault="008C1331" w:rsidP="0051342A">
      <w:pPr>
        <w:pStyle w:val="pressdate"/>
        <w:spacing w:before="240"/>
        <w:rPr>
          <w:rFonts w:eastAsia="Times New Roman"/>
          <w:caps w:val="0"/>
          <w:color w:val="000000" w:themeColor="text1"/>
          <w:sz w:val="22"/>
          <w:szCs w:val="22"/>
        </w:rPr>
      </w:pPr>
      <w:r w:rsidRPr="0051342A">
        <w:rPr>
          <w:rFonts w:eastAsia="Times New Roman" w:cs="Arial"/>
          <w:caps w:val="0"/>
          <w:color w:val="000000" w:themeColor="text1"/>
          <w:sz w:val="22"/>
          <w:szCs w:val="22"/>
        </w:rPr>
        <w:t xml:space="preserve">For more information </w:t>
      </w:r>
      <w:r w:rsidR="00997B85" w:rsidRPr="0051342A">
        <w:rPr>
          <w:rFonts w:eastAsia="Times New Roman" w:cs="Arial"/>
          <w:caps w:val="0"/>
          <w:color w:val="000000" w:themeColor="text1"/>
          <w:sz w:val="22"/>
          <w:szCs w:val="22"/>
        </w:rPr>
        <w:t>on the latest B</w:t>
      </w:r>
      <w:r w:rsidR="00893693" w:rsidRPr="0051342A">
        <w:rPr>
          <w:rFonts w:eastAsia="Times New Roman" w:cs="Arial"/>
          <w:caps w:val="0"/>
          <w:color w:val="000000" w:themeColor="text1"/>
          <w:sz w:val="22"/>
          <w:szCs w:val="22"/>
        </w:rPr>
        <w:t>6</w:t>
      </w:r>
      <w:r w:rsidR="00997B85" w:rsidRPr="0051342A">
        <w:rPr>
          <w:rFonts w:eastAsia="Times New Roman" w:cs="Arial"/>
          <w:caps w:val="0"/>
          <w:color w:val="000000" w:themeColor="text1"/>
          <w:sz w:val="22"/>
          <w:szCs w:val="22"/>
        </w:rPr>
        <w:t xml:space="preserve">11-1 </w:t>
      </w:r>
      <w:r w:rsidR="00153A31" w:rsidRPr="0051342A">
        <w:rPr>
          <w:rFonts w:eastAsia="Times New Roman" w:cs="Arial"/>
          <w:caps w:val="0"/>
          <w:color w:val="000000" w:themeColor="text1"/>
          <w:sz w:val="22"/>
          <w:szCs w:val="22"/>
        </w:rPr>
        <w:t>Bluetooth</w:t>
      </w:r>
      <w:r w:rsidR="00997B85" w:rsidRPr="0051342A">
        <w:rPr>
          <w:rFonts w:eastAsia="Times New Roman" w:cs="Arial"/>
          <w:caps w:val="0"/>
          <w:color w:val="000000" w:themeColor="text1"/>
          <w:sz w:val="22"/>
          <w:szCs w:val="22"/>
        </w:rPr>
        <w:t xml:space="preserve"> module </w:t>
      </w:r>
      <w:r w:rsidRPr="0051342A">
        <w:rPr>
          <w:rFonts w:eastAsia="Times New Roman" w:cs="Arial"/>
          <w:caps w:val="0"/>
          <w:color w:val="000000" w:themeColor="text1"/>
          <w:sz w:val="22"/>
          <w:szCs w:val="22"/>
        </w:rPr>
        <w:t xml:space="preserve">please </w:t>
      </w:r>
      <w:r w:rsidR="00153A31" w:rsidRPr="0051342A">
        <w:rPr>
          <w:rFonts w:eastAsia="Times New Roman" w:cs="Arial"/>
          <w:caps w:val="0"/>
          <w:color w:val="000000" w:themeColor="text1"/>
          <w:sz w:val="22"/>
          <w:szCs w:val="22"/>
        </w:rPr>
        <w:t xml:space="preserve">click </w:t>
      </w:r>
      <w:hyperlink r:id="rId16" w:history="1">
        <w:r w:rsidR="008F4531" w:rsidRPr="0051342A">
          <w:rPr>
            <w:rFonts w:eastAsia="Times New Roman"/>
            <w:caps w:val="0"/>
            <w:color w:val="4BACC6" w:themeColor="accent5"/>
            <w:sz w:val="22"/>
            <w:szCs w:val="22"/>
            <w:u w:val="single"/>
          </w:rPr>
          <w:t>here</w:t>
        </w:r>
      </w:hyperlink>
      <w:r w:rsidR="00153A31" w:rsidRPr="0051342A">
        <w:rPr>
          <w:rFonts w:eastAsia="Times New Roman" w:cs="Arial"/>
          <w:caps w:val="0"/>
          <w:color w:val="000000" w:themeColor="text1"/>
          <w:sz w:val="22"/>
          <w:szCs w:val="22"/>
        </w:rPr>
        <w:t>.</w:t>
      </w:r>
    </w:p>
    <w:p w14:paraId="1737D3A2" w14:textId="066371BB" w:rsidR="000A7948" w:rsidRDefault="000A7948">
      <w:pPr>
        <w:rPr>
          <w:rStyle w:val="normaltextrun"/>
          <w:rFonts w:cs="Arial"/>
          <w:b/>
          <w:bCs/>
          <w:color w:val="808080" w:themeColor="background1" w:themeShade="80"/>
          <w:u w:val="single"/>
          <w:lang w:val="en-US"/>
        </w:rPr>
      </w:pPr>
      <w:r>
        <w:rPr>
          <w:rStyle w:val="normaltextrun"/>
          <w:rFonts w:cs="Arial"/>
          <w:b/>
          <w:bCs/>
          <w:color w:val="808080" w:themeColor="background1" w:themeShade="80"/>
          <w:u w:val="single"/>
          <w:lang w:val="en-US"/>
        </w:rPr>
        <w:br w:type="page"/>
      </w:r>
    </w:p>
    <w:p w14:paraId="509E2126" w14:textId="77777777" w:rsidR="009D1B07" w:rsidRPr="00582F2C" w:rsidRDefault="009D1B07" w:rsidP="009D1B07">
      <w:pPr>
        <w:wordWrap w:val="0"/>
        <w:rPr>
          <w:rFonts w:cs="Arial"/>
          <w:sz w:val="22"/>
          <w:szCs w:val="22"/>
          <w:lang w:val="en-GB"/>
        </w:rPr>
      </w:pPr>
      <w:r w:rsidRPr="00523AE6">
        <w:rPr>
          <w:rFonts w:cs="Arial"/>
          <w:b/>
          <w:bCs/>
          <w:sz w:val="22"/>
          <w:szCs w:val="22"/>
          <w:u w:val="single"/>
          <w:lang w:val="en-GB"/>
        </w:rPr>
        <w:lastRenderedPageBreak/>
        <w:t>About Panasonic Industry Europe GmbH</w:t>
      </w:r>
      <w:r w:rsidRPr="00582F2C">
        <w:rPr>
          <w:rFonts w:cs="Arial"/>
          <w:sz w:val="22"/>
          <w:szCs w:val="22"/>
          <w:lang w:val="en-GB"/>
        </w:rPr>
        <w:t> </w:t>
      </w:r>
    </w:p>
    <w:p w14:paraId="5D6A9D2C" w14:textId="77777777" w:rsidR="009D1B07" w:rsidRPr="00582F2C" w:rsidRDefault="009D1B07" w:rsidP="009D1B07">
      <w:pPr>
        <w:wordWrap w:val="0"/>
        <w:rPr>
          <w:rFonts w:cs="Arial"/>
          <w:sz w:val="22"/>
          <w:szCs w:val="22"/>
          <w:lang w:val="en-GB"/>
        </w:rPr>
      </w:pPr>
      <w:r w:rsidRPr="00523AE6">
        <w:rPr>
          <w:rFonts w:cs="Arial"/>
          <w:sz w:val="22"/>
          <w:szCs w:val="22"/>
          <w:lang w:val="en-GB"/>
        </w:rPr>
        <w:t>Panasonic Industry Europe GmbH is part of the global Panasonic Industry organization, one of the eight major operating companies within Panasonic Holding. Panasonic Industry Europe provides products and services for industrial customers all over Europe.</w:t>
      </w:r>
      <w:r w:rsidRPr="6142E82B">
        <w:rPr>
          <w:rFonts w:cs="Arial"/>
          <w:sz w:val="22"/>
          <w:szCs w:val="22"/>
          <w:lang w:val="en-GB"/>
        </w:rPr>
        <w:t> </w:t>
      </w:r>
      <w:r w:rsidRPr="00523AE6">
        <w:rPr>
          <w:lang w:val="en-GB"/>
        </w:rPr>
        <w:br/>
      </w:r>
      <w:r w:rsidRPr="6142E82B">
        <w:rPr>
          <w:rFonts w:cs="Arial"/>
          <w:sz w:val="22"/>
          <w:szCs w:val="22"/>
          <w:lang w:val="en-GB"/>
        </w:rPr>
        <w:t> </w:t>
      </w:r>
      <w:r w:rsidRPr="00523AE6">
        <w:rPr>
          <w:lang w:val="en-GB"/>
        </w:rPr>
        <w:br/>
      </w:r>
      <w:r w:rsidRPr="00523AE6">
        <w:rPr>
          <w:rFonts w:cs="Arial"/>
          <w:sz w:val="22"/>
          <w:szCs w:val="22"/>
          <w:lang w:val="en-GB"/>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w:t>
      </w:r>
      <w:r w:rsidRPr="6142E82B">
        <w:rPr>
          <w:rFonts w:cs="Arial"/>
          <w:sz w:val="22"/>
          <w:szCs w:val="22"/>
          <w:lang w:val="en-GB"/>
        </w:rPr>
        <w:t> </w:t>
      </w:r>
    </w:p>
    <w:p w14:paraId="5E1C902D" w14:textId="77777777" w:rsidR="009D1B07" w:rsidRDefault="009D1B07" w:rsidP="009D1B07">
      <w:pPr>
        <w:rPr>
          <w:rFonts w:cs="Arial"/>
          <w:sz w:val="22"/>
          <w:szCs w:val="22"/>
          <w:lang w:val="en-GB"/>
        </w:rPr>
      </w:pPr>
    </w:p>
    <w:p w14:paraId="08D3FD78" w14:textId="77777777" w:rsidR="009D1B07" w:rsidRPr="00582F2C" w:rsidRDefault="009D1B07" w:rsidP="009D1B07">
      <w:pPr>
        <w:wordWrap w:val="0"/>
        <w:rPr>
          <w:rFonts w:cs="Arial"/>
          <w:sz w:val="22"/>
          <w:szCs w:val="22"/>
          <w:lang w:val="en-GB"/>
        </w:rPr>
      </w:pPr>
      <w:r w:rsidRPr="00523AE6">
        <w:rPr>
          <w:rFonts w:cs="Arial"/>
          <w:sz w:val="22"/>
          <w:szCs w:val="22"/>
          <w:lang w:val="en-GB"/>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w:t>
      </w:r>
      <w:r w:rsidRPr="00582F2C">
        <w:rPr>
          <w:rFonts w:cs="Arial"/>
          <w:sz w:val="22"/>
          <w:szCs w:val="22"/>
          <w:lang w:val="en-GB"/>
        </w:rPr>
        <w:t> </w:t>
      </w:r>
    </w:p>
    <w:p w14:paraId="47AFA661" w14:textId="77777777" w:rsidR="009D1B07" w:rsidRPr="00582F2C" w:rsidRDefault="009D1B07" w:rsidP="009D1B07">
      <w:pPr>
        <w:wordWrap w:val="0"/>
        <w:rPr>
          <w:rFonts w:cs="Arial"/>
          <w:sz w:val="22"/>
          <w:szCs w:val="22"/>
          <w:lang w:val="en-GB"/>
        </w:rPr>
      </w:pPr>
      <w:r w:rsidRPr="00523AE6">
        <w:rPr>
          <w:rFonts w:cs="Arial"/>
          <w:sz w:val="22"/>
          <w:szCs w:val="22"/>
          <w:lang w:val="en-GB"/>
        </w:rPr>
        <w:t xml:space="preserve">More about Panasonic Industry Europe: </w:t>
      </w:r>
      <w:hyperlink r:id="rId17" w:tgtFrame="_blank" w:history="1">
        <w:r w:rsidRPr="00523AE6">
          <w:rPr>
            <w:rStyle w:val="Hyperlink"/>
            <w:rFonts w:cs="Arial"/>
            <w:sz w:val="22"/>
            <w:szCs w:val="22"/>
            <w:lang w:val="en-GB"/>
          </w:rPr>
          <w:t>http://industry.panasonic.eu</w:t>
        </w:r>
      </w:hyperlink>
      <w:r w:rsidRPr="00582F2C">
        <w:rPr>
          <w:rFonts w:cs="Arial"/>
          <w:sz w:val="22"/>
          <w:szCs w:val="22"/>
          <w:lang w:val="en-GB"/>
        </w:rPr>
        <w:t> </w:t>
      </w:r>
    </w:p>
    <w:p w14:paraId="388EC383" w14:textId="77777777" w:rsidR="009D1B07" w:rsidRPr="00523AE6" w:rsidRDefault="009D1B07" w:rsidP="009D1B07">
      <w:pPr>
        <w:rPr>
          <w:lang w:val="en-GB"/>
        </w:rPr>
      </w:pPr>
    </w:p>
    <w:p w14:paraId="57EF3E1F" w14:textId="77777777" w:rsidR="009D1B07" w:rsidRPr="00523AE6" w:rsidRDefault="009D1B07" w:rsidP="009D1B07">
      <w:pPr>
        <w:rPr>
          <w:lang w:val="en-GB"/>
        </w:rPr>
      </w:pPr>
    </w:p>
    <w:p w14:paraId="102F1AAF" w14:textId="77777777" w:rsidR="009D1B07" w:rsidRPr="00523AE6" w:rsidRDefault="009D1B07" w:rsidP="009D1B07">
      <w:pPr>
        <w:rPr>
          <w:rFonts w:cs="Arial"/>
          <w:b/>
          <w:sz w:val="22"/>
          <w:szCs w:val="22"/>
          <w:u w:val="single"/>
          <w:lang w:val="en-GB"/>
        </w:rPr>
      </w:pPr>
      <w:r w:rsidRPr="00523AE6">
        <w:rPr>
          <w:rFonts w:cs="Arial" w:hint="eastAsia"/>
          <w:b/>
          <w:sz w:val="22"/>
          <w:szCs w:val="22"/>
          <w:u w:val="single"/>
          <w:lang w:val="en-GB"/>
        </w:rPr>
        <w:t>About the Panasonic Group</w:t>
      </w:r>
    </w:p>
    <w:p w14:paraId="7A1F62DE" w14:textId="77777777" w:rsidR="009D1B07" w:rsidRDefault="009D1B07" w:rsidP="009D1B07">
      <w:pPr>
        <w:rPr>
          <w:rFonts w:cs="Arial"/>
          <w:sz w:val="22"/>
          <w:szCs w:val="22"/>
          <w:lang w:val="en-GB"/>
        </w:rPr>
      </w:pPr>
      <w:r w:rsidRPr="00523AE6">
        <w:rPr>
          <w:rFonts w:cs="Arial"/>
          <w:bCs/>
          <w:sz w:val="22"/>
          <w:szCs w:val="22"/>
          <w:lang w:val="en-GB"/>
        </w:rPr>
        <w:t>Founded in 1918, and today a global leader in developing innovative technologies and solutions for wide-ranging applications in the consumer electronics, housing,</w:t>
      </w:r>
      <w:r w:rsidRPr="00523AE6" w:rsidDel="00151669">
        <w:rPr>
          <w:rFonts w:cs="Arial"/>
          <w:bCs/>
          <w:sz w:val="22"/>
          <w:szCs w:val="22"/>
          <w:lang w:val="en-GB"/>
        </w:rPr>
        <w:t xml:space="preserve"> </w:t>
      </w:r>
      <w:r w:rsidRPr="00523AE6">
        <w:rPr>
          <w:rFonts w:cs="Arial" w:hint="eastAsia"/>
          <w:bCs/>
          <w:sz w:val="22"/>
          <w:szCs w:val="22"/>
          <w:lang w:val="en-GB"/>
        </w:rPr>
        <w:t>devices, B2B solutions</w:t>
      </w:r>
      <w:r w:rsidRPr="00523AE6">
        <w:rPr>
          <w:rFonts w:cs="Arial"/>
          <w:bCs/>
          <w:sz w:val="22"/>
          <w:szCs w:val="22"/>
          <w:lang w:val="en-GB"/>
        </w:rPr>
        <w:t xml:space="preserve"> and energy sectors worldwide, the Panasonic Group switched to an operating company system on April 1, </w:t>
      </w:r>
      <w:proofErr w:type="gramStart"/>
      <w:r w:rsidRPr="00523AE6">
        <w:rPr>
          <w:rFonts w:cs="Arial"/>
          <w:bCs/>
          <w:sz w:val="22"/>
          <w:szCs w:val="22"/>
          <w:lang w:val="en-GB"/>
        </w:rPr>
        <w:t>2022</w:t>
      </w:r>
      <w:proofErr w:type="gramEnd"/>
      <w:r w:rsidRPr="00523AE6">
        <w:rPr>
          <w:rFonts w:cs="Arial"/>
          <w:bCs/>
          <w:sz w:val="22"/>
          <w:szCs w:val="22"/>
          <w:lang w:val="en-GB"/>
        </w:rPr>
        <w:t xml:space="preserve"> with Panasonic Holdings Corporation serving as a holding company. The Group reported consolidated net sales of </w:t>
      </w:r>
      <w:r w:rsidRPr="00523AE6">
        <w:rPr>
          <w:rFonts w:cs="Arial" w:hint="eastAsia"/>
          <w:bCs/>
          <w:sz w:val="22"/>
          <w:szCs w:val="22"/>
          <w:lang w:val="en-GB"/>
        </w:rPr>
        <w:t xml:space="preserve">Euro 51.6 </w:t>
      </w:r>
      <w:r w:rsidRPr="00523AE6">
        <w:rPr>
          <w:rFonts w:cs="Arial"/>
          <w:bCs/>
          <w:sz w:val="22"/>
          <w:szCs w:val="22"/>
          <w:lang w:val="en-GB"/>
        </w:rPr>
        <w:t>billion</w:t>
      </w:r>
      <w:r w:rsidRPr="00523AE6">
        <w:rPr>
          <w:rFonts w:cs="Arial" w:hint="eastAsia"/>
          <w:bCs/>
          <w:sz w:val="22"/>
          <w:szCs w:val="22"/>
          <w:lang w:val="en-GB"/>
        </w:rPr>
        <w:t xml:space="preserve"> (</w:t>
      </w:r>
      <w:r w:rsidRPr="00523AE6">
        <w:rPr>
          <w:rFonts w:cs="Arial"/>
          <w:sz w:val="22"/>
          <w:szCs w:val="22"/>
          <w:lang w:val="en-GB"/>
        </w:rPr>
        <w:t>8,</w:t>
      </w:r>
      <w:r w:rsidRPr="00523AE6">
        <w:rPr>
          <w:rFonts w:cs="Arial" w:hint="eastAsia"/>
          <w:sz w:val="22"/>
          <w:szCs w:val="22"/>
          <w:lang w:val="en-GB"/>
        </w:rPr>
        <w:t>458.2</w:t>
      </w:r>
      <w:r w:rsidRPr="00523AE6">
        <w:rPr>
          <w:rFonts w:cs="Arial"/>
          <w:bCs/>
          <w:sz w:val="22"/>
          <w:szCs w:val="22"/>
          <w:lang w:val="en-GB"/>
        </w:rPr>
        <w:t xml:space="preserve"> billion yen</w:t>
      </w:r>
      <w:r w:rsidRPr="00523AE6">
        <w:rPr>
          <w:rFonts w:cs="Arial" w:hint="eastAsia"/>
          <w:bCs/>
          <w:sz w:val="22"/>
          <w:szCs w:val="22"/>
          <w:lang w:val="en-GB"/>
        </w:rPr>
        <w:t>)</w:t>
      </w:r>
      <w:r w:rsidRPr="00523AE6">
        <w:rPr>
          <w:rFonts w:cs="Arial"/>
          <w:bCs/>
          <w:sz w:val="22"/>
          <w:szCs w:val="22"/>
          <w:lang w:val="en-GB"/>
        </w:rPr>
        <w:t xml:space="preserve"> for the year ended March 31, 202</w:t>
      </w:r>
      <w:r w:rsidRPr="00523AE6">
        <w:rPr>
          <w:rFonts w:cs="Arial" w:hint="eastAsia"/>
          <w:bCs/>
          <w:sz w:val="22"/>
          <w:szCs w:val="22"/>
          <w:lang w:val="en-GB"/>
        </w:rPr>
        <w:t>5</w:t>
      </w:r>
      <w:r w:rsidRPr="00523AE6">
        <w:rPr>
          <w:rFonts w:cs="Arial"/>
          <w:bCs/>
          <w:sz w:val="22"/>
          <w:szCs w:val="22"/>
          <w:lang w:val="en-GB"/>
        </w:rPr>
        <w:t xml:space="preserve">. To learn more about the Panasonic Group, please visit: </w:t>
      </w:r>
      <w:hyperlink r:id="rId18" w:history="1">
        <w:r w:rsidRPr="000D72D2">
          <w:rPr>
            <w:rStyle w:val="Hyperlink"/>
            <w:rFonts w:cs="Arial"/>
            <w:bCs/>
            <w:sz w:val="22"/>
            <w:szCs w:val="22"/>
            <w:lang w:val="en-GB"/>
          </w:rPr>
          <w:t>https://holdings.panasonic/global/</w:t>
        </w:r>
      </w:hyperlink>
      <w:bookmarkEnd w:id="0"/>
    </w:p>
    <w:sectPr w:rsidR="009D1B07" w:rsidSect="003A4541">
      <w:footerReference w:type="default" r:id="rId19"/>
      <w:type w:val="continuous"/>
      <w:pgSz w:w="11906" w:h="16838"/>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F86B" w14:textId="77777777" w:rsidR="003D1391" w:rsidRDefault="003D1391">
      <w:r>
        <w:separator/>
      </w:r>
    </w:p>
  </w:endnote>
  <w:endnote w:type="continuationSeparator" w:id="0">
    <w:p w14:paraId="49D7B0C6" w14:textId="77777777" w:rsidR="003D1391" w:rsidRDefault="003D1391">
      <w:r>
        <w:continuationSeparator/>
      </w:r>
    </w:p>
  </w:endnote>
  <w:endnote w:type="continuationNotice" w:id="1">
    <w:p w14:paraId="4F6D6634" w14:textId="77777777" w:rsidR="003D1391" w:rsidRDefault="003D1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FDB" w14:textId="77777777" w:rsidR="00BB18EC" w:rsidRDefault="00BB18EC">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14:paraId="290F11C5" w14:textId="77777777" w:rsidR="00BB18EC" w:rsidRDefault="007628C4">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DD59B12">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4D706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14:paraId="42298AE8"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14:paraId="4EC2C60A"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t>Supervisory Board: Y. Kimoto (Chairman)</w:t>
    </w:r>
    <w:r>
      <w:rPr>
        <w:w w:val="80"/>
        <w:sz w:val="14"/>
        <w:lang w:val="en-GB"/>
      </w:rPr>
      <w:tab/>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t>BLZ 700 400 41</w:t>
    </w:r>
    <w:r>
      <w:rPr>
        <w:w w:val="80"/>
        <w:sz w:val="14"/>
        <w:lang w:val="en-GB"/>
      </w:rPr>
      <w:tab/>
      <w:t>HRB 73 646 München 05.06.84</w:t>
    </w:r>
  </w:p>
  <w:p w14:paraId="21344CB8" w14:textId="6B7C7F5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t>Executive Board: Dr. E. Weber (President)</w:t>
    </w:r>
    <w:r>
      <w:rPr>
        <w:w w:val="80"/>
        <w:sz w:val="14"/>
        <w:lang w:val="en-GB"/>
      </w:rPr>
      <w:tab/>
      <w:t>IBAN: DE83 7004 0041 0225 2781 00</w:t>
    </w:r>
    <w:r>
      <w:rPr>
        <w:w w:val="80"/>
        <w:sz w:val="14"/>
        <w:lang w:val="en-GB"/>
      </w:rPr>
      <w:tab/>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w:t>
    </w:r>
    <w:proofErr w:type="spellStart"/>
    <w:r>
      <w:rPr>
        <w:w w:val="80"/>
        <w:sz w:val="14"/>
        <w:lang w:val="en-GB"/>
      </w:rPr>
      <w:t>IdNr</w:t>
    </w:r>
    <w:proofErr w:type="spellEnd"/>
    <w:r>
      <w:rPr>
        <w:w w:val="80"/>
        <w:sz w:val="14"/>
        <w:lang w:val="en-GB"/>
      </w:rPr>
      <w:t>.: DE 131165878</w:t>
    </w:r>
  </w:p>
  <w:p w14:paraId="6E6FF593" w14:textId="5010E7A5" w:rsidR="00BB18EC" w:rsidRPr="00B5509E" w:rsidRDefault="00BB18EC">
    <w:pPr>
      <w:pStyle w:val="Fuzeile"/>
      <w:tabs>
        <w:tab w:val="clear" w:pos="4536"/>
        <w:tab w:val="clear" w:pos="9072"/>
        <w:tab w:val="left" w:pos="1134"/>
        <w:tab w:val="left" w:pos="3402"/>
        <w:tab w:val="left" w:pos="5529"/>
        <w:tab w:val="left" w:pos="6804"/>
        <w:tab w:val="left" w:pos="7938"/>
      </w:tabs>
      <w:rPr>
        <w:w w:val="80"/>
        <w:sz w:val="14"/>
      </w:rPr>
    </w:pPr>
    <w:r w:rsidRPr="00B5509E">
      <w:rPr>
        <w:w w:val="80"/>
        <w:sz w:val="14"/>
      </w:rPr>
      <w:t>Germany</w:t>
    </w:r>
    <w:r w:rsidRPr="00B5509E">
      <w:rPr>
        <w:w w:val="80"/>
        <w:sz w:val="14"/>
      </w:rPr>
      <w:tab/>
      <w:t xml:space="preserve">Y. </w:t>
    </w:r>
    <w:proofErr w:type="spellStart"/>
    <w:r w:rsidRPr="00B5509E">
      <w:rPr>
        <w:w w:val="80"/>
        <w:sz w:val="14"/>
      </w:rPr>
      <w:t>Noka</w:t>
    </w:r>
    <w:proofErr w:type="spellEnd"/>
    <w:r w:rsidRPr="00B5509E">
      <w:rPr>
        <w:w w:val="80"/>
        <w:sz w:val="14"/>
      </w:rPr>
      <w:t>, J. Spatz, H. Takano, T. Yokota</w:t>
    </w:r>
    <w:r w:rsidRPr="00B5509E">
      <w:rPr>
        <w:w w:val="80"/>
        <w:sz w:val="14"/>
      </w:rPr>
      <w:tab/>
    </w:r>
    <w:proofErr w:type="spellStart"/>
    <w:r w:rsidRPr="00B5509E">
      <w:rPr>
        <w:w w:val="80"/>
        <w:sz w:val="14"/>
      </w:rPr>
      <w:t>Hypovereinsbank</w:t>
    </w:r>
    <w:proofErr w:type="spellEnd"/>
    <w:r w:rsidRPr="00B5509E">
      <w:rPr>
        <w:w w:val="80"/>
        <w:sz w:val="14"/>
      </w:rPr>
      <w:t xml:space="preserve"> München</w:t>
    </w:r>
    <w:r w:rsidRPr="00B5509E">
      <w:rPr>
        <w:w w:val="80"/>
        <w:sz w:val="14"/>
      </w:rPr>
      <w:tab/>
    </w:r>
    <w:proofErr w:type="spellStart"/>
    <w:r w:rsidRPr="00B5509E">
      <w:rPr>
        <w:w w:val="80"/>
        <w:sz w:val="14"/>
      </w:rPr>
      <w:t>Kto</w:t>
    </w:r>
    <w:proofErr w:type="spellEnd"/>
    <w:r w:rsidRPr="00B5509E">
      <w:rPr>
        <w:w w:val="80"/>
        <w:sz w:val="14"/>
      </w:rPr>
      <w:t>-Nr.: 42 649 775</w:t>
    </w:r>
    <w:r w:rsidRPr="00B5509E">
      <w:rPr>
        <w:w w:val="80"/>
        <w:sz w:val="14"/>
      </w:rPr>
      <w:tab/>
      <w:t>BLZ 700 202 70</w:t>
    </w:r>
    <w:r w:rsidRPr="00B5509E">
      <w:rPr>
        <w:w w:val="80"/>
        <w:sz w:val="14"/>
      </w:rPr>
      <w:tab/>
    </w:r>
    <w:r w:rsidR="009F2CA8" w:rsidRPr="00B5509E">
      <w:rPr>
        <w:w w:val="80"/>
        <w:sz w:val="14"/>
      </w:rPr>
      <w:t xml:space="preserve">      </w:t>
    </w:r>
    <w:r w:rsidRPr="00B5509E">
      <w:rPr>
        <w:w w:val="80"/>
        <w:sz w:val="14"/>
      </w:rPr>
      <w:t xml:space="preserve"> </w:t>
    </w:r>
    <w:proofErr w:type="spellStart"/>
    <w:r w:rsidRPr="00B5509E">
      <w:rPr>
        <w:w w:val="80"/>
        <w:sz w:val="14"/>
      </w:rPr>
      <w:t>Ust</w:t>
    </w:r>
    <w:proofErr w:type="spellEnd"/>
    <w:r w:rsidRPr="00B5509E">
      <w:rPr>
        <w:w w:val="80"/>
        <w:sz w:val="14"/>
      </w:rPr>
      <w:t>-Nr.: 156/115/31009</w:t>
    </w:r>
  </w:p>
  <w:p w14:paraId="582CF439"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t>IBAN: DE38 7002 0270 0042 6497 75</w:t>
    </w:r>
    <w:r>
      <w:rPr>
        <w:w w:val="80"/>
        <w:sz w:val="14"/>
        <w:lang w:val="es-ES"/>
      </w:rPr>
      <w:tab/>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C3AB" w14:textId="2EBECFB2" w:rsidR="0069174A" w:rsidRPr="005B53BB" w:rsidRDefault="0069174A" w:rsidP="005B53BB">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5DB3" w14:textId="77777777" w:rsidR="003D1391" w:rsidRDefault="003D1391">
      <w:r>
        <w:separator/>
      </w:r>
    </w:p>
  </w:footnote>
  <w:footnote w:type="continuationSeparator" w:id="0">
    <w:p w14:paraId="31000D7E" w14:textId="77777777" w:rsidR="003D1391" w:rsidRDefault="003D1391">
      <w:r>
        <w:continuationSeparator/>
      </w:r>
    </w:p>
  </w:footnote>
  <w:footnote w:type="continuationNotice" w:id="1">
    <w:p w14:paraId="600DC858" w14:textId="77777777" w:rsidR="003D1391" w:rsidRDefault="003D1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5542" w14:textId="0C5F19CC" w:rsidR="006C7EA8" w:rsidRDefault="006C7EA8" w:rsidP="001F467D">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BC31" w14:textId="2CF37C94" w:rsidR="00BB18EC" w:rsidRPr="005D60CC" w:rsidRDefault="00B57AA2" w:rsidP="005D60CC">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2" w15:restartNumberingAfterBreak="0">
    <w:nsid w:val="465F6525"/>
    <w:multiLevelType w:val="multilevel"/>
    <w:tmpl w:val="005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00391"/>
    <w:multiLevelType w:val="hybridMultilevel"/>
    <w:tmpl w:val="1B4EFD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07452906">
    <w:abstractNumId w:val="0"/>
  </w:num>
  <w:num w:numId="2" w16cid:durableId="1844317259">
    <w:abstractNumId w:val="1"/>
  </w:num>
  <w:num w:numId="3" w16cid:durableId="1151170271">
    <w:abstractNumId w:val="3"/>
  </w:num>
  <w:num w:numId="4" w16cid:durableId="873422506">
    <w:abstractNumId w:val="2"/>
    <w:lvlOverride w:ilvl="0">
      <w:startOverride w:val="1"/>
    </w:lvlOverride>
  </w:num>
  <w:num w:numId="5" w16cid:durableId="58341668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gutterAtTop/>
  <w:activeWritingStyle w:appName="MSWord" w:lang="de-DE" w:vendorID="9" w:dllVersion="512" w:checkStyle="1"/>
  <w:proofState w:spelling="clean" w:grammar="clean"/>
  <w:attachedTemplate r:id="rId1"/>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6103"/>
    <w:rsid w:val="00007173"/>
    <w:rsid w:val="0002080D"/>
    <w:rsid w:val="00021D36"/>
    <w:rsid w:val="00023185"/>
    <w:rsid w:val="00025136"/>
    <w:rsid w:val="000356BA"/>
    <w:rsid w:val="00051151"/>
    <w:rsid w:val="00056F58"/>
    <w:rsid w:val="0006204E"/>
    <w:rsid w:val="00065EBB"/>
    <w:rsid w:val="00066A95"/>
    <w:rsid w:val="00080E8B"/>
    <w:rsid w:val="0008242D"/>
    <w:rsid w:val="0008383B"/>
    <w:rsid w:val="000861BA"/>
    <w:rsid w:val="00093070"/>
    <w:rsid w:val="000951D4"/>
    <w:rsid w:val="00097E54"/>
    <w:rsid w:val="000A2499"/>
    <w:rsid w:val="000A7948"/>
    <w:rsid w:val="000B0CFC"/>
    <w:rsid w:val="000B11D6"/>
    <w:rsid w:val="000B6C8B"/>
    <w:rsid w:val="000C4C0E"/>
    <w:rsid w:val="000D607E"/>
    <w:rsid w:val="000D68A8"/>
    <w:rsid w:val="000E1869"/>
    <w:rsid w:val="000E23D8"/>
    <w:rsid w:val="000E3496"/>
    <w:rsid w:val="000F58FB"/>
    <w:rsid w:val="000F76AF"/>
    <w:rsid w:val="00102127"/>
    <w:rsid w:val="0010288D"/>
    <w:rsid w:val="00102DC8"/>
    <w:rsid w:val="00103DFB"/>
    <w:rsid w:val="00107307"/>
    <w:rsid w:val="00112D38"/>
    <w:rsid w:val="0013291B"/>
    <w:rsid w:val="00142F2B"/>
    <w:rsid w:val="001432A9"/>
    <w:rsid w:val="001451C2"/>
    <w:rsid w:val="00153A31"/>
    <w:rsid w:val="00156EC4"/>
    <w:rsid w:val="00160A67"/>
    <w:rsid w:val="00163A4F"/>
    <w:rsid w:val="00163D3E"/>
    <w:rsid w:val="00165908"/>
    <w:rsid w:val="0017684F"/>
    <w:rsid w:val="001771F8"/>
    <w:rsid w:val="00180036"/>
    <w:rsid w:val="00180110"/>
    <w:rsid w:val="00184294"/>
    <w:rsid w:val="0019367A"/>
    <w:rsid w:val="00194BC6"/>
    <w:rsid w:val="00194C48"/>
    <w:rsid w:val="001A10D1"/>
    <w:rsid w:val="001A7296"/>
    <w:rsid w:val="001B0959"/>
    <w:rsid w:val="001B4CFB"/>
    <w:rsid w:val="001C7A81"/>
    <w:rsid w:val="001D30FC"/>
    <w:rsid w:val="001E15FE"/>
    <w:rsid w:val="001E1603"/>
    <w:rsid w:val="001E3908"/>
    <w:rsid w:val="001E5BB7"/>
    <w:rsid w:val="001E6DF7"/>
    <w:rsid w:val="001E6FB7"/>
    <w:rsid w:val="001E7A73"/>
    <w:rsid w:val="001F2EDB"/>
    <w:rsid w:val="001F31C0"/>
    <w:rsid w:val="001F32B5"/>
    <w:rsid w:val="001F467D"/>
    <w:rsid w:val="0020160A"/>
    <w:rsid w:val="002065E0"/>
    <w:rsid w:val="00206D5B"/>
    <w:rsid w:val="0021595D"/>
    <w:rsid w:val="002223DE"/>
    <w:rsid w:val="0022476E"/>
    <w:rsid w:val="002478B1"/>
    <w:rsid w:val="00250A9B"/>
    <w:rsid w:val="00252483"/>
    <w:rsid w:val="00253A0F"/>
    <w:rsid w:val="00261E04"/>
    <w:rsid w:val="002621F3"/>
    <w:rsid w:val="002641D4"/>
    <w:rsid w:val="0026669C"/>
    <w:rsid w:val="00267718"/>
    <w:rsid w:val="00270B75"/>
    <w:rsid w:val="00274B2D"/>
    <w:rsid w:val="00274F4F"/>
    <w:rsid w:val="002943EF"/>
    <w:rsid w:val="00295CAE"/>
    <w:rsid w:val="002A088F"/>
    <w:rsid w:val="002A0B6A"/>
    <w:rsid w:val="002A664B"/>
    <w:rsid w:val="002C4811"/>
    <w:rsid w:val="002C5EAE"/>
    <w:rsid w:val="002C7DEC"/>
    <w:rsid w:val="002D6B70"/>
    <w:rsid w:val="00305A24"/>
    <w:rsid w:val="003076AC"/>
    <w:rsid w:val="00316C3E"/>
    <w:rsid w:val="00324981"/>
    <w:rsid w:val="003417FF"/>
    <w:rsid w:val="00342A0E"/>
    <w:rsid w:val="00351932"/>
    <w:rsid w:val="00352605"/>
    <w:rsid w:val="0036218D"/>
    <w:rsid w:val="00365EC9"/>
    <w:rsid w:val="00370573"/>
    <w:rsid w:val="00375C75"/>
    <w:rsid w:val="0039656B"/>
    <w:rsid w:val="003A0330"/>
    <w:rsid w:val="003A2917"/>
    <w:rsid w:val="003A4541"/>
    <w:rsid w:val="003A5394"/>
    <w:rsid w:val="003A7A71"/>
    <w:rsid w:val="003B2846"/>
    <w:rsid w:val="003C2D63"/>
    <w:rsid w:val="003C4F2F"/>
    <w:rsid w:val="003D1391"/>
    <w:rsid w:val="003E489B"/>
    <w:rsid w:val="003F1963"/>
    <w:rsid w:val="00400B20"/>
    <w:rsid w:val="004030A3"/>
    <w:rsid w:val="00403EFD"/>
    <w:rsid w:val="004132C9"/>
    <w:rsid w:val="00413994"/>
    <w:rsid w:val="0042099D"/>
    <w:rsid w:val="0042623A"/>
    <w:rsid w:val="00442358"/>
    <w:rsid w:val="00443B2D"/>
    <w:rsid w:val="00450D66"/>
    <w:rsid w:val="00451ADF"/>
    <w:rsid w:val="00451ED1"/>
    <w:rsid w:val="00460462"/>
    <w:rsid w:val="00466CDD"/>
    <w:rsid w:val="0047014B"/>
    <w:rsid w:val="00481780"/>
    <w:rsid w:val="0049086F"/>
    <w:rsid w:val="0049173D"/>
    <w:rsid w:val="0049235E"/>
    <w:rsid w:val="00493396"/>
    <w:rsid w:val="0049583E"/>
    <w:rsid w:val="00495C8E"/>
    <w:rsid w:val="004A37F4"/>
    <w:rsid w:val="004A5463"/>
    <w:rsid w:val="004B33C5"/>
    <w:rsid w:val="004B5683"/>
    <w:rsid w:val="004B7647"/>
    <w:rsid w:val="004C02EC"/>
    <w:rsid w:val="004C41DA"/>
    <w:rsid w:val="004C67FE"/>
    <w:rsid w:val="004C7666"/>
    <w:rsid w:val="004E3FD0"/>
    <w:rsid w:val="0050343B"/>
    <w:rsid w:val="00504188"/>
    <w:rsid w:val="0050499F"/>
    <w:rsid w:val="005053DB"/>
    <w:rsid w:val="005065BA"/>
    <w:rsid w:val="0051342A"/>
    <w:rsid w:val="00514D8A"/>
    <w:rsid w:val="00517CC3"/>
    <w:rsid w:val="00536576"/>
    <w:rsid w:val="00540521"/>
    <w:rsid w:val="00544F1C"/>
    <w:rsid w:val="00555D3E"/>
    <w:rsid w:val="00557610"/>
    <w:rsid w:val="00557950"/>
    <w:rsid w:val="0056185B"/>
    <w:rsid w:val="00565DE9"/>
    <w:rsid w:val="00570272"/>
    <w:rsid w:val="00571A49"/>
    <w:rsid w:val="00571ABA"/>
    <w:rsid w:val="00580F3C"/>
    <w:rsid w:val="0058765A"/>
    <w:rsid w:val="005879A3"/>
    <w:rsid w:val="00587F1B"/>
    <w:rsid w:val="005960EF"/>
    <w:rsid w:val="00597276"/>
    <w:rsid w:val="00597332"/>
    <w:rsid w:val="005A02B6"/>
    <w:rsid w:val="005A079A"/>
    <w:rsid w:val="005A2E5D"/>
    <w:rsid w:val="005B11FD"/>
    <w:rsid w:val="005B335E"/>
    <w:rsid w:val="005B53BB"/>
    <w:rsid w:val="005C7525"/>
    <w:rsid w:val="005D17BB"/>
    <w:rsid w:val="005D60CC"/>
    <w:rsid w:val="005D7704"/>
    <w:rsid w:val="005E0F84"/>
    <w:rsid w:val="005E64B4"/>
    <w:rsid w:val="005F3884"/>
    <w:rsid w:val="00605EE6"/>
    <w:rsid w:val="006523F7"/>
    <w:rsid w:val="00652400"/>
    <w:rsid w:val="00661FB7"/>
    <w:rsid w:val="006655F4"/>
    <w:rsid w:val="00666161"/>
    <w:rsid w:val="0067031F"/>
    <w:rsid w:val="006716B7"/>
    <w:rsid w:val="006824B2"/>
    <w:rsid w:val="00683F7F"/>
    <w:rsid w:val="00683FCB"/>
    <w:rsid w:val="006860F5"/>
    <w:rsid w:val="00687552"/>
    <w:rsid w:val="00687C3F"/>
    <w:rsid w:val="0069174A"/>
    <w:rsid w:val="00691C73"/>
    <w:rsid w:val="00693157"/>
    <w:rsid w:val="006958A7"/>
    <w:rsid w:val="0069661D"/>
    <w:rsid w:val="00697F6E"/>
    <w:rsid w:val="006A6D15"/>
    <w:rsid w:val="006A707B"/>
    <w:rsid w:val="006B0E88"/>
    <w:rsid w:val="006B272F"/>
    <w:rsid w:val="006B6185"/>
    <w:rsid w:val="006C0CE1"/>
    <w:rsid w:val="006C145C"/>
    <w:rsid w:val="006C542A"/>
    <w:rsid w:val="006C750E"/>
    <w:rsid w:val="006C7EA8"/>
    <w:rsid w:val="006D2524"/>
    <w:rsid w:val="006D4341"/>
    <w:rsid w:val="006D5A03"/>
    <w:rsid w:val="006E0FA1"/>
    <w:rsid w:val="006E7F5A"/>
    <w:rsid w:val="006F1D34"/>
    <w:rsid w:val="006F3B87"/>
    <w:rsid w:val="006F5CA4"/>
    <w:rsid w:val="006F700A"/>
    <w:rsid w:val="0070632C"/>
    <w:rsid w:val="007142C2"/>
    <w:rsid w:val="00714686"/>
    <w:rsid w:val="00721D60"/>
    <w:rsid w:val="00722593"/>
    <w:rsid w:val="00724A88"/>
    <w:rsid w:val="00726A96"/>
    <w:rsid w:val="00731130"/>
    <w:rsid w:val="00734444"/>
    <w:rsid w:val="007359B6"/>
    <w:rsid w:val="007363EC"/>
    <w:rsid w:val="007364E6"/>
    <w:rsid w:val="00741481"/>
    <w:rsid w:val="007458D1"/>
    <w:rsid w:val="00747D27"/>
    <w:rsid w:val="00750B8D"/>
    <w:rsid w:val="00752A9B"/>
    <w:rsid w:val="007543E7"/>
    <w:rsid w:val="007547EB"/>
    <w:rsid w:val="00756B35"/>
    <w:rsid w:val="007628C4"/>
    <w:rsid w:val="007716C0"/>
    <w:rsid w:val="00772DD7"/>
    <w:rsid w:val="00776EB4"/>
    <w:rsid w:val="0078032A"/>
    <w:rsid w:val="0078064D"/>
    <w:rsid w:val="00787901"/>
    <w:rsid w:val="00793B92"/>
    <w:rsid w:val="007A1227"/>
    <w:rsid w:val="007A4E48"/>
    <w:rsid w:val="007A5ECB"/>
    <w:rsid w:val="007B0E77"/>
    <w:rsid w:val="007B6225"/>
    <w:rsid w:val="007C4BC0"/>
    <w:rsid w:val="007C539E"/>
    <w:rsid w:val="007D4D8D"/>
    <w:rsid w:val="007E16D3"/>
    <w:rsid w:val="007E2C7E"/>
    <w:rsid w:val="007E35A5"/>
    <w:rsid w:val="007F1071"/>
    <w:rsid w:val="007F29E0"/>
    <w:rsid w:val="007F69FD"/>
    <w:rsid w:val="007F76D0"/>
    <w:rsid w:val="0080391C"/>
    <w:rsid w:val="0081112B"/>
    <w:rsid w:val="00813D20"/>
    <w:rsid w:val="00814BC5"/>
    <w:rsid w:val="00827677"/>
    <w:rsid w:val="00833F36"/>
    <w:rsid w:val="008346FD"/>
    <w:rsid w:val="00841EAA"/>
    <w:rsid w:val="00843786"/>
    <w:rsid w:val="008475C7"/>
    <w:rsid w:val="00863454"/>
    <w:rsid w:val="00863E2F"/>
    <w:rsid w:val="00866A04"/>
    <w:rsid w:val="00874BF5"/>
    <w:rsid w:val="00884758"/>
    <w:rsid w:val="008853C7"/>
    <w:rsid w:val="00890B09"/>
    <w:rsid w:val="00893693"/>
    <w:rsid w:val="008A54AC"/>
    <w:rsid w:val="008A76DB"/>
    <w:rsid w:val="008B4F5F"/>
    <w:rsid w:val="008B688F"/>
    <w:rsid w:val="008B6FBD"/>
    <w:rsid w:val="008C1331"/>
    <w:rsid w:val="008C14BA"/>
    <w:rsid w:val="008C3153"/>
    <w:rsid w:val="008D24C3"/>
    <w:rsid w:val="008D3686"/>
    <w:rsid w:val="008D371D"/>
    <w:rsid w:val="008D38BC"/>
    <w:rsid w:val="008D4945"/>
    <w:rsid w:val="008E49E5"/>
    <w:rsid w:val="008E7F3B"/>
    <w:rsid w:val="008F4531"/>
    <w:rsid w:val="00906926"/>
    <w:rsid w:val="00915F46"/>
    <w:rsid w:val="009231ED"/>
    <w:rsid w:val="009244D3"/>
    <w:rsid w:val="009332F4"/>
    <w:rsid w:val="00951851"/>
    <w:rsid w:val="00960DD2"/>
    <w:rsid w:val="00970284"/>
    <w:rsid w:val="00982C89"/>
    <w:rsid w:val="00985349"/>
    <w:rsid w:val="009939B0"/>
    <w:rsid w:val="00994D4A"/>
    <w:rsid w:val="009950D2"/>
    <w:rsid w:val="009975E9"/>
    <w:rsid w:val="00997B85"/>
    <w:rsid w:val="009A00FB"/>
    <w:rsid w:val="009A2D27"/>
    <w:rsid w:val="009A3140"/>
    <w:rsid w:val="009A4AFF"/>
    <w:rsid w:val="009B3329"/>
    <w:rsid w:val="009B599D"/>
    <w:rsid w:val="009B61AF"/>
    <w:rsid w:val="009B7945"/>
    <w:rsid w:val="009C1422"/>
    <w:rsid w:val="009C1B88"/>
    <w:rsid w:val="009C2011"/>
    <w:rsid w:val="009C6634"/>
    <w:rsid w:val="009D07C9"/>
    <w:rsid w:val="009D1B07"/>
    <w:rsid w:val="009D4850"/>
    <w:rsid w:val="009D792D"/>
    <w:rsid w:val="009E3F5A"/>
    <w:rsid w:val="009E4339"/>
    <w:rsid w:val="009E71FA"/>
    <w:rsid w:val="009E7383"/>
    <w:rsid w:val="009F2343"/>
    <w:rsid w:val="009F2CA8"/>
    <w:rsid w:val="009F6376"/>
    <w:rsid w:val="00A112C5"/>
    <w:rsid w:val="00A13A62"/>
    <w:rsid w:val="00A164DC"/>
    <w:rsid w:val="00A166E1"/>
    <w:rsid w:val="00A20EEC"/>
    <w:rsid w:val="00A21379"/>
    <w:rsid w:val="00A22A4A"/>
    <w:rsid w:val="00A324FE"/>
    <w:rsid w:val="00A442A8"/>
    <w:rsid w:val="00A5124C"/>
    <w:rsid w:val="00A625A5"/>
    <w:rsid w:val="00A712EF"/>
    <w:rsid w:val="00A7302F"/>
    <w:rsid w:val="00A74831"/>
    <w:rsid w:val="00A7637D"/>
    <w:rsid w:val="00A77561"/>
    <w:rsid w:val="00A83657"/>
    <w:rsid w:val="00A876F6"/>
    <w:rsid w:val="00A90106"/>
    <w:rsid w:val="00A9334B"/>
    <w:rsid w:val="00A961AC"/>
    <w:rsid w:val="00A96E4A"/>
    <w:rsid w:val="00A9721C"/>
    <w:rsid w:val="00A97FB0"/>
    <w:rsid w:val="00AA236F"/>
    <w:rsid w:val="00AA7DE3"/>
    <w:rsid w:val="00AB1070"/>
    <w:rsid w:val="00AB154F"/>
    <w:rsid w:val="00AB6F05"/>
    <w:rsid w:val="00AB7365"/>
    <w:rsid w:val="00AC07F7"/>
    <w:rsid w:val="00AD0A99"/>
    <w:rsid w:val="00AD5329"/>
    <w:rsid w:val="00AE016E"/>
    <w:rsid w:val="00AE072C"/>
    <w:rsid w:val="00AE51C8"/>
    <w:rsid w:val="00AF0DAA"/>
    <w:rsid w:val="00AF5BFD"/>
    <w:rsid w:val="00AF6492"/>
    <w:rsid w:val="00B01785"/>
    <w:rsid w:val="00B13B53"/>
    <w:rsid w:val="00B16C1E"/>
    <w:rsid w:val="00B25638"/>
    <w:rsid w:val="00B35EFC"/>
    <w:rsid w:val="00B46282"/>
    <w:rsid w:val="00B508BC"/>
    <w:rsid w:val="00B5509E"/>
    <w:rsid w:val="00B56624"/>
    <w:rsid w:val="00B57AA2"/>
    <w:rsid w:val="00B608FC"/>
    <w:rsid w:val="00B64360"/>
    <w:rsid w:val="00B673AA"/>
    <w:rsid w:val="00B759A7"/>
    <w:rsid w:val="00B7661B"/>
    <w:rsid w:val="00B8524A"/>
    <w:rsid w:val="00B85A08"/>
    <w:rsid w:val="00B9285F"/>
    <w:rsid w:val="00B92BF3"/>
    <w:rsid w:val="00B935A0"/>
    <w:rsid w:val="00B971F7"/>
    <w:rsid w:val="00BB0D6C"/>
    <w:rsid w:val="00BB18EC"/>
    <w:rsid w:val="00BC521C"/>
    <w:rsid w:val="00BC5B14"/>
    <w:rsid w:val="00BD14B4"/>
    <w:rsid w:val="00BD163D"/>
    <w:rsid w:val="00BD1BD7"/>
    <w:rsid w:val="00BD22DB"/>
    <w:rsid w:val="00BE0545"/>
    <w:rsid w:val="00BF65AD"/>
    <w:rsid w:val="00C006DA"/>
    <w:rsid w:val="00C12736"/>
    <w:rsid w:val="00C3376A"/>
    <w:rsid w:val="00C343AE"/>
    <w:rsid w:val="00C4690A"/>
    <w:rsid w:val="00C47AD6"/>
    <w:rsid w:val="00C61D9E"/>
    <w:rsid w:val="00C67190"/>
    <w:rsid w:val="00C673BA"/>
    <w:rsid w:val="00C67941"/>
    <w:rsid w:val="00C7072F"/>
    <w:rsid w:val="00C73C00"/>
    <w:rsid w:val="00C81836"/>
    <w:rsid w:val="00C819A1"/>
    <w:rsid w:val="00C81F38"/>
    <w:rsid w:val="00C875A6"/>
    <w:rsid w:val="00C96C59"/>
    <w:rsid w:val="00CA2811"/>
    <w:rsid w:val="00CA3BCB"/>
    <w:rsid w:val="00CA4DC4"/>
    <w:rsid w:val="00CB0DC0"/>
    <w:rsid w:val="00CB13F1"/>
    <w:rsid w:val="00CB1571"/>
    <w:rsid w:val="00CB5FC4"/>
    <w:rsid w:val="00CC014A"/>
    <w:rsid w:val="00CC0745"/>
    <w:rsid w:val="00CC2008"/>
    <w:rsid w:val="00CC2BAD"/>
    <w:rsid w:val="00CC5FCF"/>
    <w:rsid w:val="00CC73A2"/>
    <w:rsid w:val="00CE2179"/>
    <w:rsid w:val="00CE53A7"/>
    <w:rsid w:val="00CF1EAA"/>
    <w:rsid w:val="00CF2CE4"/>
    <w:rsid w:val="00CF379C"/>
    <w:rsid w:val="00CF779D"/>
    <w:rsid w:val="00CF7F58"/>
    <w:rsid w:val="00D03837"/>
    <w:rsid w:val="00D24839"/>
    <w:rsid w:val="00D3073E"/>
    <w:rsid w:val="00D31824"/>
    <w:rsid w:val="00D35288"/>
    <w:rsid w:val="00D36D5C"/>
    <w:rsid w:val="00D40F92"/>
    <w:rsid w:val="00D41182"/>
    <w:rsid w:val="00D41CAF"/>
    <w:rsid w:val="00D428FF"/>
    <w:rsid w:val="00D455F1"/>
    <w:rsid w:val="00D5122F"/>
    <w:rsid w:val="00D52478"/>
    <w:rsid w:val="00D53D0B"/>
    <w:rsid w:val="00D54E49"/>
    <w:rsid w:val="00D55252"/>
    <w:rsid w:val="00D5536A"/>
    <w:rsid w:val="00D71DD7"/>
    <w:rsid w:val="00D73CEB"/>
    <w:rsid w:val="00D93D7D"/>
    <w:rsid w:val="00D97EA8"/>
    <w:rsid w:val="00DA4B3E"/>
    <w:rsid w:val="00DB032E"/>
    <w:rsid w:val="00DC0F2D"/>
    <w:rsid w:val="00DC256C"/>
    <w:rsid w:val="00DC2CF2"/>
    <w:rsid w:val="00DC42A5"/>
    <w:rsid w:val="00DC480F"/>
    <w:rsid w:val="00DC7F5E"/>
    <w:rsid w:val="00DD05FA"/>
    <w:rsid w:val="00DD2138"/>
    <w:rsid w:val="00DD2FB0"/>
    <w:rsid w:val="00DE137F"/>
    <w:rsid w:val="00DE1D3D"/>
    <w:rsid w:val="00DE34CB"/>
    <w:rsid w:val="00DE5B90"/>
    <w:rsid w:val="00DE6163"/>
    <w:rsid w:val="00DE6A69"/>
    <w:rsid w:val="00DF4F19"/>
    <w:rsid w:val="00DF6C4B"/>
    <w:rsid w:val="00E11685"/>
    <w:rsid w:val="00E2784D"/>
    <w:rsid w:val="00E31C31"/>
    <w:rsid w:val="00E32FFF"/>
    <w:rsid w:val="00E43590"/>
    <w:rsid w:val="00E46D10"/>
    <w:rsid w:val="00E5098D"/>
    <w:rsid w:val="00E50E33"/>
    <w:rsid w:val="00E51CDD"/>
    <w:rsid w:val="00E56CDD"/>
    <w:rsid w:val="00E63324"/>
    <w:rsid w:val="00E65D7E"/>
    <w:rsid w:val="00E67E57"/>
    <w:rsid w:val="00E710E9"/>
    <w:rsid w:val="00E741A3"/>
    <w:rsid w:val="00E775FE"/>
    <w:rsid w:val="00E81694"/>
    <w:rsid w:val="00E821A9"/>
    <w:rsid w:val="00E83F4C"/>
    <w:rsid w:val="00E86CF7"/>
    <w:rsid w:val="00E94DA2"/>
    <w:rsid w:val="00EA03AD"/>
    <w:rsid w:val="00EA1E54"/>
    <w:rsid w:val="00EA7DAB"/>
    <w:rsid w:val="00EB03C0"/>
    <w:rsid w:val="00EB1488"/>
    <w:rsid w:val="00ED0A85"/>
    <w:rsid w:val="00ED3CF5"/>
    <w:rsid w:val="00ED3FDB"/>
    <w:rsid w:val="00ED5AB3"/>
    <w:rsid w:val="00EE428B"/>
    <w:rsid w:val="00EE5CA2"/>
    <w:rsid w:val="00EE76EE"/>
    <w:rsid w:val="00EE7DA3"/>
    <w:rsid w:val="00EF1DC5"/>
    <w:rsid w:val="00EF6BDD"/>
    <w:rsid w:val="00F0682C"/>
    <w:rsid w:val="00F1312F"/>
    <w:rsid w:val="00F25061"/>
    <w:rsid w:val="00F26FEF"/>
    <w:rsid w:val="00F271A6"/>
    <w:rsid w:val="00F32338"/>
    <w:rsid w:val="00F3367D"/>
    <w:rsid w:val="00F413D1"/>
    <w:rsid w:val="00F4264F"/>
    <w:rsid w:val="00F43832"/>
    <w:rsid w:val="00F50238"/>
    <w:rsid w:val="00F50F36"/>
    <w:rsid w:val="00F54B47"/>
    <w:rsid w:val="00F555D4"/>
    <w:rsid w:val="00F747AC"/>
    <w:rsid w:val="00F76E6B"/>
    <w:rsid w:val="00F77BB3"/>
    <w:rsid w:val="00F77D94"/>
    <w:rsid w:val="00F8722C"/>
    <w:rsid w:val="00F949C0"/>
    <w:rsid w:val="00F95393"/>
    <w:rsid w:val="00F969E6"/>
    <w:rsid w:val="00FA23C2"/>
    <w:rsid w:val="00FA49D6"/>
    <w:rsid w:val="00FA5D70"/>
    <w:rsid w:val="00FB4A81"/>
    <w:rsid w:val="00FB698E"/>
    <w:rsid w:val="00FD3531"/>
    <w:rsid w:val="00FE7864"/>
    <w:rsid w:val="00FF0983"/>
    <w:rsid w:val="041B9963"/>
    <w:rsid w:val="052AD47F"/>
    <w:rsid w:val="08C57DD6"/>
    <w:rsid w:val="0A17061B"/>
    <w:rsid w:val="0BCF7A6A"/>
    <w:rsid w:val="0F446C52"/>
    <w:rsid w:val="10EA0C01"/>
    <w:rsid w:val="11152217"/>
    <w:rsid w:val="116A8072"/>
    <w:rsid w:val="1327EB2E"/>
    <w:rsid w:val="1371F7B5"/>
    <w:rsid w:val="15206367"/>
    <w:rsid w:val="16012D52"/>
    <w:rsid w:val="16B53C19"/>
    <w:rsid w:val="1931D5F3"/>
    <w:rsid w:val="19DC12CB"/>
    <w:rsid w:val="1AFADF43"/>
    <w:rsid w:val="1F6472B3"/>
    <w:rsid w:val="1FACD0DA"/>
    <w:rsid w:val="213279A8"/>
    <w:rsid w:val="22A5BD14"/>
    <w:rsid w:val="25565877"/>
    <w:rsid w:val="25DAD5A8"/>
    <w:rsid w:val="274499E3"/>
    <w:rsid w:val="29298EE2"/>
    <w:rsid w:val="29AB686E"/>
    <w:rsid w:val="2A52B9E4"/>
    <w:rsid w:val="2A56413D"/>
    <w:rsid w:val="2B4C36D8"/>
    <w:rsid w:val="2C595262"/>
    <w:rsid w:val="2CBE9B6B"/>
    <w:rsid w:val="2CD5E9D5"/>
    <w:rsid w:val="30B9A8B0"/>
    <w:rsid w:val="30F666B7"/>
    <w:rsid w:val="328689E9"/>
    <w:rsid w:val="32F89D3C"/>
    <w:rsid w:val="336BA074"/>
    <w:rsid w:val="3482B57D"/>
    <w:rsid w:val="37536F13"/>
    <w:rsid w:val="37DD004B"/>
    <w:rsid w:val="3809AD92"/>
    <w:rsid w:val="380F4C31"/>
    <w:rsid w:val="3FAC5100"/>
    <w:rsid w:val="411EBF1A"/>
    <w:rsid w:val="4176CC80"/>
    <w:rsid w:val="440C0D73"/>
    <w:rsid w:val="44DC83A5"/>
    <w:rsid w:val="467A4F65"/>
    <w:rsid w:val="4D184606"/>
    <w:rsid w:val="4D574A04"/>
    <w:rsid w:val="4D8F2E5D"/>
    <w:rsid w:val="4F9A7013"/>
    <w:rsid w:val="5136DD3C"/>
    <w:rsid w:val="51ED6140"/>
    <w:rsid w:val="52620806"/>
    <w:rsid w:val="5434CE90"/>
    <w:rsid w:val="5465FAB6"/>
    <w:rsid w:val="5730B34B"/>
    <w:rsid w:val="57642218"/>
    <w:rsid w:val="5BF93B30"/>
    <w:rsid w:val="5EFE81B9"/>
    <w:rsid w:val="60625DA0"/>
    <w:rsid w:val="62515443"/>
    <w:rsid w:val="62569290"/>
    <w:rsid w:val="647882A2"/>
    <w:rsid w:val="65D7A62C"/>
    <w:rsid w:val="68F0BF20"/>
    <w:rsid w:val="68F95D0E"/>
    <w:rsid w:val="6981FA52"/>
    <w:rsid w:val="6A2C35CE"/>
    <w:rsid w:val="6C157761"/>
    <w:rsid w:val="6EA1F631"/>
    <w:rsid w:val="70F983CA"/>
    <w:rsid w:val="71994F3A"/>
    <w:rsid w:val="71F61089"/>
    <w:rsid w:val="74AEEA5C"/>
    <w:rsid w:val="74C8708A"/>
    <w:rsid w:val="7609C898"/>
    <w:rsid w:val="761DB830"/>
    <w:rsid w:val="77037E05"/>
    <w:rsid w:val="79236D20"/>
    <w:rsid w:val="794DDF63"/>
    <w:rsid w:val="79FD8141"/>
    <w:rsid w:val="7A283282"/>
    <w:rsid w:val="7ADF2243"/>
    <w:rsid w:val="7B3402B8"/>
    <w:rsid w:val="7C591D62"/>
    <w:rsid w:val="7E933DD5"/>
    <w:rsid w:val="7FEDA16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39905D0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customStyle="1" w:styleId="pressdate">
    <w:name w:val="press_date"/>
    <w:basedOn w:val="Standard"/>
    <w:qFormat/>
    <w:rsid w:val="001E6FB7"/>
    <w:pPr>
      <w:spacing w:before="480" w:after="240"/>
    </w:pPr>
    <w:rPr>
      <w:rFonts w:eastAsia="MS Mincho"/>
      <w:caps/>
      <w:color w:val="7F7F7F" w:themeColor="text1" w:themeTint="80"/>
      <w:sz w:val="18"/>
      <w:lang w:val="en-US"/>
    </w:rPr>
  </w:style>
  <w:style w:type="paragraph" w:customStyle="1" w:styleId="presssubheadline">
    <w:name w:val="press_subheadline"/>
    <w:basedOn w:val="Standard"/>
    <w:qFormat/>
    <w:rsid w:val="001E6FB7"/>
    <w:pPr>
      <w:spacing w:after="120"/>
    </w:pPr>
    <w:rPr>
      <w:rFonts w:eastAsia="MS Mincho" w:cs="Arial"/>
      <w:color w:val="7F7F7F" w:themeColor="text1" w:themeTint="80"/>
      <w:sz w:val="28"/>
      <w:szCs w:val="28"/>
      <w:lang w:val="en-US"/>
    </w:rPr>
  </w:style>
  <w:style w:type="paragraph" w:customStyle="1" w:styleId="presscompany-info">
    <w:name w:val="press_company-info"/>
    <w:basedOn w:val="Standard"/>
    <w:qFormat/>
    <w:rsid w:val="001E6FB7"/>
    <w:pPr>
      <w:spacing w:after="120"/>
    </w:pPr>
    <w:rPr>
      <w:rFonts w:eastAsia="MS Mincho"/>
      <w:color w:val="7F7F7F" w:themeColor="text1" w:themeTint="80"/>
      <w:sz w:val="22"/>
      <w:lang w:val="en-US"/>
    </w:rPr>
  </w:style>
  <w:style w:type="paragraph" w:customStyle="1" w:styleId="paragraph">
    <w:name w:val="paragraph"/>
    <w:basedOn w:val="Standard"/>
    <w:rsid w:val="00194BC6"/>
    <w:pPr>
      <w:spacing w:before="100" w:beforeAutospacing="1" w:after="100" w:afterAutospacing="1"/>
    </w:pPr>
    <w:rPr>
      <w:rFonts w:ascii="Times New Roman" w:hAnsi="Times New Roman"/>
      <w:sz w:val="24"/>
      <w:szCs w:val="24"/>
    </w:rPr>
  </w:style>
  <w:style w:type="character" w:customStyle="1" w:styleId="normaltextrun">
    <w:name w:val="normaltextrun"/>
    <w:basedOn w:val="Absatz-Standardschriftart"/>
    <w:rsid w:val="00194BC6"/>
  </w:style>
  <w:style w:type="character" w:customStyle="1" w:styleId="eop">
    <w:name w:val="eop"/>
    <w:basedOn w:val="Absatz-Standardschriftart"/>
    <w:rsid w:val="00194BC6"/>
  </w:style>
  <w:style w:type="character" w:customStyle="1" w:styleId="scxw234790489">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customStyle="1" w:styleId="UnresolvedMention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customStyle="1" w:styleId="KommentartextZchn">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customStyle="1" w:styleId="KommentarthemaZchn">
    <w:name w:val="Kommentarthema Zchn"/>
    <w:basedOn w:val="KommentartextZchn"/>
    <w:link w:val="Kommentarthema"/>
    <w:uiPriority w:val="99"/>
    <w:semiHidden/>
    <w:rsid w:val="00970284"/>
    <w:rPr>
      <w:rFonts w:ascii="Arial" w:hAnsi="Arial"/>
      <w:b/>
      <w:bCs/>
      <w:lang w:eastAsia="ja-JP"/>
    </w:rPr>
  </w:style>
  <w:style w:type="character" w:customStyle="1" w:styleId="NichtaufgelsteErwhnung1">
    <w:name w:val="Nicht aufgelöste Erwähnung1"/>
    <w:basedOn w:val="Absatz-Standardschriftart"/>
    <w:uiPriority w:val="99"/>
    <w:semiHidden/>
    <w:unhideWhenUsed/>
    <w:rsid w:val="007E16D3"/>
    <w:rPr>
      <w:color w:val="605E5C"/>
      <w:shd w:val="clear" w:color="auto" w:fill="E1DFDD"/>
    </w:rPr>
  </w:style>
  <w:style w:type="character" w:styleId="BesuchterLink">
    <w:name w:val="FollowedHyperlink"/>
    <w:basedOn w:val="Absatz-Standardschriftart"/>
    <w:uiPriority w:val="99"/>
    <w:semiHidden/>
    <w:unhideWhenUsed/>
    <w:rsid w:val="00CA4DC4"/>
    <w:rPr>
      <w:color w:val="800080" w:themeColor="followedHyperlink"/>
      <w:u w:val="single"/>
    </w:rPr>
  </w:style>
  <w:style w:type="character" w:styleId="NichtaufgelsteErwhnung">
    <w:name w:val="Unresolved Mention"/>
    <w:basedOn w:val="Absatz-Standardschriftart"/>
    <w:uiPriority w:val="99"/>
    <w:semiHidden/>
    <w:unhideWhenUsed/>
    <w:rsid w:val="008F4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157356494">
      <w:bodyDiv w:val="1"/>
      <w:marLeft w:val="0"/>
      <w:marRight w:val="0"/>
      <w:marTop w:val="0"/>
      <w:marBottom w:val="0"/>
      <w:divBdr>
        <w:top w:val="none" w:sz="0" w:space="0" w:color="auto"/>
        <w:left w:val="none" w:sz="0" w:space="0" w:color="auto"/>
        <w:bottom w:val="none" w:sz="0" w:space="0" w:color="auto"/>
        <w:right w:val="none" w:sz="0" w:space="0" w:color="auto"/>
      </w:divBdr>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 w:id="584802246">
      <w:bodyDiv w:val="1"/>
      <w:marLeft w:val="0"/>
      <w:marRight w:val="0"/>
      <w:marTop w:val="0"/>
      <w:marBottom w:val="0"/>
      <w:divBdr>
        <w:top w:val="none" w:sz="0" w:space="0" w:color="auto"/>
        <w:left w:val="none" w:sz="0" w:space="0" w:color="auto"/>
        <w:bottom w:val="none" w:sz="0" w:space="0" w:color="auto"/>
        <w:right w:val="none" w:sz="0" w:space="0" w:color="auto"/>
      </w:divBdr>
    </w:div>
    <w:div w:id="698091107">
      <w:bodyDiv w:val="1"/>
      <w:marLeft w:val="0"/>
      <w:marRight w:val="0"/>
      <w:marTop w:val="0"/>
      <w:marBottom w:val="0"/>
      <w:divBdr>
        <w:top w:val="none" w:sz="0" w:space="0" w:color="auto"/>
        <w:left w:val="none" w:sz="0" w:space="0" w:color="auto"/>
        <w:bottom w:val="none" w:sz="0" w:space="0" w:color="auto"/>
        <w:right w:val="none" w:sz="0" w:space="0" w:color="auto"/>
      </w:divBdr>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976376643">
      <w:bodyDiv w:val="1"/>
      <w:marLeft w:val="0"/>
      <w:marRight w:val="0"/>
      <w:marTop w:val="0"/>
      <w:marBottom w:val="0"/>
      <w:divBdr>
        <w:top w:val="none" w:sz="0" w:space="0" w:color="auto"/>
        <w:left w:val="none" w:sz="0" w:space="0" w:color="auto"/>
        <w:bottom w:val="none" w:sz="0" w:space="0" w:color="auto"/>
        <w:right w:val="none" w:sz="0" w:space="0" w:color="auto"/>
      </w:divBdr>
    </w:div>
    <w:div w:id="1039403559">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067069118">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oldings.panasonic/glob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industry.panasonic.eu/" TargetMode="External"/><Relationship Id="rId2" Type="http://schemas.openxmlformats.org/officeDocument/2006/relationships/customXml" Target="../customXml/item2.xml"/><Relationship Id="rId16" Type="http://schemas.openxmlformats.org/officeDocument/2006/relationships/hyperlink" Target="https://industry.panasonic.eu/products/devices/wireless-connectivity/bluetooth-low-energy-modules/pan-b611-1-nRF54L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industry.panasonic.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a499934ad29d45762f319882af5b4349">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a22a5f19f49894c91ea843e71d76fb91"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CD97F-870B-40C6-9D99-19F6C1D63C1F}">
  <ds:schemaRefs>
    <ds:schemaRef ds:uri="http://schemas.openxmlformats.org/officeDocument/2006/bibliography"/>
  </ds:schemaRefs>
</ds:datastoreItem>
</file>

<file path=customXml/itemProps2.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3.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4.xml><?xml version="1.0" encoding="utf-8"?>
<ds:datastoreItem xmlns:ds="http://schemas.openxmlformats.org/officeDocument/2006/customXml" ds:itemID="{CB516454-4B98-443D-8070-1E2D519A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e6d5-88d5-404c-9253-4b11493e0a46"/>
    <ds:schemaRef ds:uri="4d1c543a-149f-4ae6-b9d5-cf9ad9b6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PEWEU_ELECTR_LETTER</Template>
  <TotalTime>0</TotalTime>
  <Pages>3</Pages>
  <Words>827</Words>
  <Characters>5292</Characters>
  <Application>Microsoft Office Word</Application>
  <DocSecurity>0</DocSecurity>
  <Lines>44</Lines>
  <Paragraphs>12</Paragraphs>
  <ScaleCrop>false</ScaleCrop>
  <Company>MEW Europe</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Stahl, Veronika</cp:lastModifiedBy>
  <cp:revision>2</cp:revision>
  <cp:lastPrinted>2012-10-31T13:57:00Z</cp:lastPrinted>
  <dcterms:created xsi:type="dcterms:W3CDTF">2025-08-22T09:23:00Z</dcterms:created>
  <dcterms:modified xsi:type="dcterms:W3CDTF">2025-08-22T09:23:00Z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ies>
</file>